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0052C" w:rsidRDefault="002D00B3" w14:paraId="5679D26D" w14:textId="77777777">
      <w:pPr>
        <w:ind w:left="360"/>
        <w:rPr>
          <w:i/>
          <w:sz w:val="19"/>
        </w:rPr>
      </w:pPr>
      <w:r>
        <w:rPr>
          <w:i/>
          <w:sz w:val="19"/>
        </w:rPr>
        <w:t>Agreement</w:t>
      </w:r>
      <w:r>
        <w:rPr>
          <w:i/>
          <w:spacing w:val="-2"/>
          <w:sz w:val="19"/>
        </w:rPr>
        <w:t xml:space="preserve"> </w:t>
      </w:r>
      <w:r>
        <w:rPr>
          <w:i/>
          <w:sz w:val="19"/>
        </w:rPr>
        <w:t>to</w:t>
      </w:r>
      <w:r>
        <w:rPr>
          <w:i/>
          <w:spacing w:val="-1"/>
          <w:sz w:val="19"/>
        </w:rPr>
        <w:t xml:space="preserve"> </w:t>
      </w:r>
      <w:r>
        <w:rPr>
          <w:i/>
          <w:sz w:val="19"/>
        </w:rPr>
        <w:t>be sent</w:t>
      </w:r>
      <w:r>
        <w:rPr>
          <w:i/>
          <w:spacing w:val="-1"/>
          <w:sz w:val="19"/>
        </w:rPr>
        <w:t xml:space="preserve"> </w:t>
      </w:r>
      <w:r>
        <w:rPr>
          <w:i/>
          <w:sz w:val="19"/>
        </w:rPr>
        <w:t xml:space="preserve">to </w:t>
      </w:r>
      <w:r>
        <w:rPr>
          <w:i/>
          <w:spacing w:val="-2"/>
          <w:sz w:val="19"/>
        </w:rPr>
        <w:t>both:</w:t>
      </w:r>
    </w:p>
    <w:p w:rsidR="0010052C" w:rsidRDefault="0010052C" w14:paraId="5679D26E" w14:textId="77777777">
      <w:pPr>
        <w:pStyle w:val="BodyText"/>
        <w:spacing w:before="218"/>
        <w:rPr>
          <w:i/>
          <w:sz w:val="20"/>
        </w:rPr>
      </w:pPr>
    </w:p>
    <w:p w:rsidR="0010052C" w:rsidRDefault="002D00B3" w14:paraId="5679D26F" w14:textId="77777777">
      <w:pPr>
        <w:spacing w:line="244" w:lineRule="auto"/>
        <w:ind w:left="5615" w:right="2161"/>
        <w:rPr>
          <w:sz w:val="20"/>
        </w:rPr>
      </w:pPr>
      <w:r>
        <w:rPr>
          <w:noProof/>
          <w:sz w:val="20"/>
        </w:rPr>
        <mc:AlternateContent>
          <mc:Choice Requires="wps">
            <w:drawing>
              <wp:anchor distT="0" distB="0" distL="0" distR="0" simplePos="0" relativeHeight="15730688" behindDoc="0" locked="0" layoutInCell="1" allowOverlap="1" wp14:editId="5679D326" wp14:anchorId="5679D325">
                <wp:simplePos x="0" y="0"/>
                <wp:positionH relativeFrom="page">
                  <wp:posOffset>911047</wp:posOffset>
                </wp:positionH>
                <wp:positionV relativeFrom="paragraph">
                  <wp:posOffset>44823</wp:posOffset>
                </wp:positionV>
                <wp:extent cx="3091180" cy="739140"/>
                <wp:effectExtent l="0" t="0" r="0" b="0"/>
                <wp:wrapNone/>
                <wp:docPr id="3" name="Textbox 3" descr=""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91180" cy="739140"/>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4164"/>
                              <w:gridCol w:w="583"/>
                            </w:tblGrid>
                            <w:tr w:rsidR="0010052C" w14:paraId="5679D3B0" w14:textId="77777777">
                              <w:trPr>
                                <w:trHeight w:val="1164"/>
                              </w:trPr>
                              <w:tc>
                                <w:tcPr>
                                  <w:tcW w:w="4164" w:type="dxa"/>
                                </w:tcPr>
                                <w:p w:rsidR="0010052C" w:rsidRDefault="002D00B3" w14:paraId="5679D3AC" w14:textId="77777777">
                                  <w:pPr>
                                    <w:pStyle w:val="TableParagraph"/>
                                    <w:spacing w:line="244" w:lineRule="auto"/>
                                    <w:ind w:left="50" w:right="1710"/>
                                    <w:rPr>
                                      <w:sz w:val="20"/>
                                    </w:rPr>
                                  </w:pPr>
                                  <w:r>
                                    <w:rPr>
                                      <w:sz w:val="20"/>
                                    </w:rPr>
                                    <w:t>Euroclear Bank SA/NV New</w:t>
                                  </w:r>
                                  <w:r>
                                    <w:rPr>
                                      <w:spacing w:val="-1"/>
                                      <w:sz w:val="20"/>
                                    </w:rPr>
                                    <w:t xml:space="preserve"> </w:t>
                                  </w:r>
                                  <w:r>
                                    <w:rPr>
                                      <w:sz w:val="20"/>
                                    </w:rPr>
                                    <w:t xml:space="preserve">Issues </w:t>
                                  </w:r>
                                  <w:r>
                                    <w:rPr>
                                      <w:spacing w:val="-2"/>
                                      <w:sz w:val="20"/>
                                    </w:rPr>
                                    <w:t>Department</w:t>
                                  </w:r>
                                </w:p>
                                <w:p w:rsidRPr="00F41DEF" w:rsidR="0010052C" w:rsidRDefault="002D00B3" w14:paraId="5679D3AD" w14:textId="77777777">
                                  <w:pPr>
                                    <w:pStyle w:val="TableParagraph"/>
                                    <w:spacing w:line="244" w:lineRule="auto"/>
                                    <w:ind w:left="50" w:right="1668"/>
                                    <w:rPr>
                                      <w:sz w:val="20"/>
                                      <w:lang w:val="fr-FR"/>
                                    </w:rPr>
                                  </w:pPr>
                                  <w:r w:rsidRPr="00F41DEF">
                                    <w:rPr>
                                      <w:sz w:val="20"/>
                                      <w:lang w:val="fr-FR"/>
                                    </w:rPr>
                                    <w:t>1</w:t>
                                  </w:r>
                                  <w:r w:rsidRPr="00F41DEF">
                                    <w:rPr>
                                      <w:spacing w:val="-8"/>
                                      <w:sz w:val="20"/>
                                      <w:lang w:val="fr-FR"/>
                                    </w:rPr>
                                    <w:t xml:space="preserve"> </w:t>
                                  </w:r>
                                  <w:r w:rsidRPr="00F41DEF">
                                    <w:rPr>
                                      <w:sz w:val="20"/>
                                      <w:lang w:val="fr-FR"/>
                                    </w:rPr>
                                    <w:t>Boulevard</w:t>
                                  </w:r>
                                  <w:r w:rsidRPr="00F41DEF">
                                    <w:rPr>
                                      <w:spacing w:val="-10"/>
                                      <w:sz w:val="20"/>
                                      <w:lang w:val="fr-FR"/>
                                    </w:rPr>
                                    <w:t xml:space="preserve"> </w:t>
                                  </w:r>
                                  <w:r w:rsidRPr="00F41DEF">
                                    <w:rPr>
                                      <w:sz w:val="20"/>
                                      <w:lang w:val="fr-FR"/>
                                    </w:rPr>
                                    <w:t>du</w:t>
                                  </w:r>
                                  <w:r w:rsidRPr="00F41DEF">
                                    <w:rPr>
                                      <w:spacing w:val="-8"/>
                                      <w:sz w:val="20"/>
                                      <w:lang w:val="fr-FR"/>
                                    </w:rPr>
                                    <w:t xml:space="preserve"> </w:t>
                                  </w:r>
                                  <w:r w:rsidRPr="00F41DEF">
                                    <w:rPr>
                                      <w:sz w:val="20"/>
                                      <w:lang w:val="fr-FR"/>
                                    </w:rPr>
                                    <w:t>Roi</w:t>
                                  </w:r>
                                  <w:r w:rsidRPr="00F41DEF">
                                    <w:rPr>
                                      <w:spacing w:val="-7"/>
                                      <w:sz w:val="20"/>
                                      <w:lang w:val="fr-FR"/>
                                    </w:rPr>
                                    <w:t xml:space="preserve"> </w:t>
                                  </w:r>
                                  <w:r w:rsidRPr="00F41DEF">
                                    <w:rPr>
                                      <w:sz w:val="20"/>
                                      <w:lang w:val="fr-FR"/>
                                    </w:rPr>
                                    <w:t>Albert</w:t>
                                  </w:r>
                                  <w:r w:rsidRPr="00F41DEF">
                                    <w:rPr>
                                      <w:spacing w:val="-10"/>
                                      <w:sz w:val="20"/>
                                      <w:lang w:val="fr-FR"/>
                                    </w:rPr>
                                    <w:t xml:space="preserve"> </w:t>
                                  </w:r>
                                  <w:r w:rsidRPr="00F41DEF">
                                    <w:rPr>
                                      <w:sz w:val="20"/>
                                      <w:lang w:val="fr-FR"/>
                                    </w:rPr>
                                    <w:t xml:space="preserve">II B-1210 Brussels, </w:t>
                                  </w:r>
                                  <w:proofErr w:type="spellStart"/>
                                  <w:r w:rsidRPr="00F41DEF">
                                    <w:rPr>
                                      <w:sz w:val="20"/>
                                      <w:lang w:val="fr-FR"/>
                                    </w:rPr>
                                    <w:t>Belgium</w:t>
                                  </w:r>
                                  <w:proofErr w:type="spellEnd"/>
                                </w:p>
                                <w:p w:rsidR="0010052C" w:rsidRDefault="002D00B3" w14:paraId="5679D3AE" w14:textId="77777777">
                                  <w:pPr>
                                    <w:pStyle w:val="TableParagraph"/>
                                    <w:spacing w:line="210" w:lineRule="exact"/>
                                    <w:ind w:left="50"/>
                                    <w:rPr>
                                      <w:sz w:val="20"/>
                                    </w:rPr>
                                  </w:pPr>
                                  <w:hyperlink r:id="rId8">
                                    <w:r>
                                      <w:rPr>
                                        <w:spacing w:val="-2"/>
                                        <w:sz w:val="20"/>
                                      </w:rPr>
                                      <w:t>newissues.issueragreement@euroclear.com</w:t>
                                    </w:r>
                                  </w:hyperlink>
                                </w:p>
                              </w:tc>
                              <w:tc>
                                <w:tcPr>
                                  <w:tcW w:w="583" w:type="dxa"/>
                                </w:tcPr>
                                <w:p w:rsidR="0010052C" w:rsidRDefault="002D00B3" w14:paraId="5679D3AF" w14:textId="77777777">
                                  <w:pPr>
                                    <w:pStyle w:val="TableParagraph"/>
                                    <w:spacing w:before="236"/>
                                    <w:ind w:left="165"/>
                                  </w:pPr>
                                  <w:r>
                                    <w:rPr>
                                      <w:spacing w:val="-5"/>
                                    </w:rPr>
                                    <w:t>and</w:t>
                                  </w:r>
                                </w:p>
                              </w:tc>
                            </w:tr>
                          </w:tbl>
                          <w:p w:rsidR="0010052C" w:rsidRDefault="0010052C" w14:paraId="5679D3B1" w14:textId="77777777">
                            <w:pPr>
                              <w:pStyle w:val="BodyText"/>
                            </w:pPr>
                          </w:p>
                        </w:txbxContent>
                      </wps:txbx>
                      <wps:bodyPr wrap="square" lIns="0" tIns="0" rIns="0" bIns="0" rtlCol="0">
                        <a:noAutofit/>
                      </wps:bodyPr>
                    </wps:wsp>
                  </a:graphicData>
                </a:graphic>
              </wp:anchor>
            </w:drawing>
          </mc:Choice>
          <mc:Fallback>
            <w:pict>
              <v:shapetype id="_x0000_t202" coordsize="21600,21600" o:spt="202" path="m,l,21600r21600,l21600,xe" w14:anchorId="5679D325">
                <v:stroke joinstyle="miter"/>
                <v:path gradientshapeok="t" o:connecttype="rect"/>
              </v:shapetype>
              <v:shape id="Textbox 3" style="position:absolute;left:0;text-align:left;margin-left:71.75pt;margin-top:3.55pt;width:243.4pt;height:58.2pt;z-index:15730688;visibility:visible;mso-wrap-style:square;mso-wrap-distance-left:0;mso-wrap-distance-top:0;mso-wrap-distance-right:0;mso-wrap-distance-bottom:0;mso-position-horizontal:absolute;mso-position-horizontal-relative:page;mso-position-vertical:absolute;mso-position-vertical-relative:text;v-text-anchor:top" alt=""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1+lAEAABsDAAAOAAAAZHJzL2Uyb0RvYy54bWysUsGO0zAQvSPxD5bv1Mkugt2o6QpYgZBW&#10;sNLCB7iO3UTEHjPjNunfM/amLYIb4mKPPeM3773x+m72ozhYpAFCK+tVJYUNBroh7Fr5/dvHVzdS&#10;UNKh0yME28qjJXm3efliPcXGXkEPY2dRMEigZoqt7FOKjVJkeus1rSDawEkH6HXiI+5Uh3pidD+q&#10;q6p6oybALiIYS8S3989JuSn4zlmTvjpHNomxlcwtlRXLus2r2qx1s0Md+8EsNPQ/sPB6CNz0DHWv&#10;kxZ7HP6C8oNBIHBpZcArcG4wtmhgNXX1h5qnXkdbtLA5FM820f+DNV8OT/ERRZrfw8wDLCIoPoD5&#10;QeyNmiI1S032lBri6ix0dujzzhIEP2Rvj2c/7ZyE4cvr6raubzhlOPf2+rZ+XQxXl9cRKX2y4EUO&#10;Wok8r8JAHx4o5f66OZUsZJ77ZyZp3s5cksMtdEcWMfEcW0k/9xqtFOPnwEbloZ8CPAXbU4Bp/ADl&#10;a2QtAd7tE7ihdL7gLp15AoXQ8lvyiH8/l6rLn978AgAA//8DAFBLAwQUAAYACAAAACEAyaWPjd0A&#10;AAAJAQAADwAAAGRycy9kb3ducmV2LnhtbEyPwU7DMBBE70j8g7VI3KjdBgKEOFWF4ISEmoYDRyfe&#10;JlHjdYjdNvw9ywmOozeafZuvZzeIE06h96RhuVAgkBpve2o1fFSvNw8gQjRkzeAJNXxjgHVxeZGb&#10;zPozlXjaxVbwCIXMaOhiHDMpQ9OhM2HhRyRmez85EzlOrbSTOfO4G+RKqVQ60xNf6MyIzx02h93R&#10;adh8UvnSf73X23Jf9lX1qOgtPWh9fTVvnkBEnONfGX71WR0Kdqr9kWwQA+fb5I6rGu6XIJiniUpA&#10;1AxWDGSRy/8fFD8AAAD//wMAUEsBAi0AFAAGAAgAAAAhALaDOJL+AAAA4QEAABMAAAAAAAAAAAAA&#10;AAAAAAAAAFtDb250ZW50X1R5cGVzXS54bWxQSwECLQAUAAYACAAAACEAOP0h/9YAAACUAQAACwAA&#10;AAAAAAAAAAAAAAAvAQAAX3JlbHMvLnJlbHNQSwECLQAUAAYACAAAACEAIPP9fpQBAAAbAwAADgAA&#10;AAAAAAAAAAAAAAAuAgAAZHJzL2Uyb0RvYy54bWxQSwECLQAUAAYACAAAACEAyaWPjd0AAAAJAQAA&#10;DwAAAAAAAAAAAAAAAADuAwAAZHJzL2Rvd25yZXYueG1sUEsFBgAAAAAEAAQA8wAAAPgEAAAAAA==&#10;">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4164"/>
                        <w:gridCol w:w="583"/>
                      </w:tblGrid>
                      <w:tr w:rsidR="0010052C" w14:paraId="5679D3B0" w14:textId="77777777">
                        <w:trPr>
                          <w:trHeight w:val="1164"/>
                        </w:trPr>
                        <w:tc>
                          <w:tcPr>
                            <w:tcW w:w="4164" w:type="dxa"/>
                          </w:tcPr>
                          <w:p w:rsidR="0010052C" w:rsidRDefault="002D00B3" w14:paraId="5679D3AC" w14:textId="77777777">
                            <w:pPr>
                              <w:pStyle w:val="TableParagraph"/>
                              <w:spacing w:line="244" w:lineRule="auto"/>
                              <w:ind w:left="50" w:right="1710"/>
                              <w:rPr>
                                <w:sz w:val="20"/>
                              </w:rPr>
                            </w:pPr>
                            <w:r>
                              <w:rPr>
                                <w:sz w:val="20"/>
                              </w:rPr>
                              <w:t>Euroclear Bank SA/NV New</w:t>
                            </w:r>
                            <w:r>
                              <w:rPr>
                                <w:spacing w:val="-1"/>
                                <w:sz w:val="20"/>
                              </w:rPr>
                              <w:t xml:space="preserve"> </w:t>
                            </w:r>
                            <w:r>
                              <w:rPr>
                                <w:sz w:val="20"/>
                              </w:rPr>
                              <w:t xml:space="preserve">Issues </w:t>
                            </w:r>
                            <w:r>
                              <w:rPr>
                                <w:spacing w:val="-2"/>
                                <w:sz w:val="20"/>
                              </w:rPr>
                              <w:t>Department</w:t>
                            </w:r>
                          </w:p>
                          <w:p w:rsidRPr="00F41DEF" w:rsidR="0010052C" w:rsidRDefault="002D00B3" w14:paraId="5679D3AD" w14:textId="77777777">
                            <w:pPr>
                              <w:pStyle w:val="TableParagraph"/>
                              <w:spacing w:line="244" w:lineRule="auto"/>
                              <w:ind w:left="50" w:right="1668"/>
                              <w:rPr>
                                <w:sz w:val="20"/>
                                <w:lang w:val="fr-FR"/>
                              </w:rPr>
                            </w:pPr>
                            <w:r w:rsidRPr="00F41DEF">
                              <w:rPr>
                                <w:sz w:val="20"/>
                                <w:lang w:val="fr-FR"/>
                              </w:rPr>
                              <w:t>1</w:t>
                            </w:r>
                            <w:r w:rsidRPr="00F41DEF">
                              <w:rPr>
                                <w:spacing w:val="-8"/>
                                <w:sz w:val="20"/>
                                <w:lang w:val="fr-FR"/>
                              </w:rPr>
                              <w:t xml:space="preserve"> </w:t>
                            </w:r>
                            <w:r w:rsidRPr="00F41DEF">
                              <w:rPr>
                                <w:sz w:val="20"/>
                                <w:lang w:val="fr-FR"/>
                              </w:rPr>
                              <w:t>Boulevard</w:t>
                            </w:r>
                            <w:r w:rsidRPr="00F41DEF">
                              <w:rPr>
                                <w:spacing w:val="-10"/>
                                <w:sz w:val="20"/>
                                <w:lang w:val="fr-FR"/>
                              </w:rPr>
                              <w:t xml:space="preserve"> </w:t>
                            </w:r>
                            <w:r w:rsidRPr="00F41DEF">
                              <w:rPr>
                                <w:sz w:val="20"/>
                                <w:lang w:val="fr-FR"/>
                              </w:rPr>
                              <w:t>du</w:t>
                            </w:r>
                            <w:r w:rsidRPr="00F41DEF">
                              <w:rPr>
                                <w:spacing w:val="-8"/>
                                <w:sz w:val="20"/>
                                <w:lang w:val="fr-FR"/>
                              </w:rPr>
                              <w:t xml:space="preserve"> </w:t>
                            </w:r>
                            <w:r w:rsidRPr="00F41DEF">
                              <w:rPr>
                                <w:sz w:val="20"/>
                                <w:lang w:val="fr-FR"/>
                              </w:rPr>
                              <w:t>Roi</w:t>
                            </w:r>
                            <w:r w:rsidRPr="00F41DEF">
                              <w:rPr>
                                <w:spacing w:val="-7"/>
                                <w:sz w:val="20"/>
                                <w:lang w:val="fr-FR"/>
                              </w:rPr>
                              <w:t xml:space="preserve"> </w:t>
                            </w:r>
                            <w:r w:rsidRPr="00F41DEF">
                              <w:rPr>
                                <w:sz w:val="20"/>
                                <w:lang w:val="fr-FR"/>
                              </w:rPr>
                              <w:t>Albert</w:t>
                            </w:r>
                            <w:r w:rsidRPr="00F41DEF">
                              <w:rPr>
                                <w:spacing w:val="-10"/>
                                <w:sz w:val="20"/>
                                <w:lang w:val="fr-FR"/>
                              </w:rPr>
                              <w:t xml:space="preserve"> </w:t>
                            </w:r>
                            <w:r w:rsidRPr="00F41DEF">
                              <w:rPr>
                                <w:sz w:val="20"/>
                                <w:lang w:val="fr-FR"/>
                              </w:rPr>
                              <w:t xml:space="preserve">II B-1210 Brussels, </w:t>
                            </w:r>
                            <w:proofErr w:type="spellStart"/>
                            <w:r w:rsidRPr="00F41DEF">
                              <w:rPr>
                                <w:sz w:val="20"/>
                                <w:lang w:val="fr-FR"/>
                              </w:rPr>
                              <w:t>Belgium</w:t>
                            </w:r>
                            <w:proofErr w:type="spellEnd"/>
                          </w:p>
                          <w:p w:rsidR="0010052C" w:rsidRDefault="002D00B3" w14:paraId="5679D3AE" w14:textId="77777777">
                            <w:pPr>
                              <w:pStyle w:val="TableParagraph"/>
                              <w:spacing w:line="210" w:lineRule="exact"/>
                              <w:ind w:left="50"/>
                              <w:rPr>
                                <w:sz w:val="20"/>
                              </w:rPr>
                            </w:pPr>
                            <w:hyperlink r:id="rId9">
                              <w:r>
                                <w:rPr>
                                  <w:spacing w:val="-2"/>
                                  <w:sz w:val="20"/>
                                </w:rPr>
                                <w:t>newissues.issueragreement@euroclear.com</w:t>
                              </w:r>
                            </w:hyperlink>
                          </w:p>
                        </w:tc>
                        <w:tc>
                          <w:tcPr>
                            <w:tcW w:w="583" w:type="dxa"/>
                          </w:tcPr>
                          <w:p w:rsidR="0010052C" w:rsidRDefault="002D00B3" w14:paraId="5679D3AF" w14:textId="77777777">
                            <w:pPr>
                              <w:pStyle w:val="TableParagraph"/>
                              <w:spacing w:before="236"/>
                              <w:ind w:left="165"/>
                            </w:pPr>
                            <w:r>
                              <w:rPr>
                                <w:spacing w:val="-5"/>
                              </w:rPr>
                              <w:t>and</w:t>
                            </w:r>
                          </w:p>
                        </w:tc>
                      </w:tr>
                    </w:tbl>
                    <w:p w:rsidR="0010052C" w:rsidRDefault="0010052C" w14:paraId="5679D3B1" w14:textId="77777777">
                      <w:pPr>
                        <w:pStyle w:val="BodyText"/>
                      </w:pPr>
                    </w:p>
                  </w:txbxContent>
                </v:textbox>
                <w10:wrap anchorx="page"/>
              </v:shape>
            </w:pict>
          </mc:Fallback>
        </mc:AlternateContent>
      </w:r>
      <w:r>
        <w:rPr>
          <w:sz w:val="20"/>
        </w:rPr>
        <w:t>Clearstream</w:t>
      </w:r>
      <w:r>
        <w:rPr>
          <w:spacing w:val="-14"/>
          <w:sz w:val="20"/>
        </w:rPr>
        <w:t xml:space="preserve"> </w:t>
      </w:r>
      <w:r>
        <w:rPr>
          <w:sz w:val="20"/>
        </w:rPr>
        <w:t>Banking</w:t>
      </w:r>
      <w:r>
        <w:rPr>
          <w:spacing w:val="-14"/>
          <w:sz w:val="20"/>
        </w:rPr>
        <w:t xml:space="preserve"> </w:t>
      </w:r>
      <w:r>
        <w:rPr>
          <w:sz w:val="20"/>
        </w:rPr>
        <w:t>S.A. New Issues Department 42 Avenue J.F. Kennedy L-1855 Luxembourg</w:t>
      </w:r>
    </w:p>
    <w:p w:rsidR="0010052C" w:rsidRDefault="002D00B3" w14:paraId="5679D270" w14:textId="77777777">
      <w:pPr>
        <w:spacing w:before="3"/>
        <w:ind w:left="5615"/>
        <w:rPr>
          <w:sz w:val="20"/>
        </w:rPr>
      </w:pPr>
      <w:hyperlink r:id="rId10">
        <w:r>
          <w:rPr>
            <w:spacing w:val="-2"/>
            <w:sz w:val="20"/>
          </w:rPr>
          <w:t>issueragreements@clearstream.com</w:t>
        </w:r>
      </w:hyperlink>
    </w:p>
    <w:p w:rsidR="0010052C" w:rsidRDefault="0010052C" w14:paraId="5679D271" w14:textId="77777777">
      <w:pPr>
        <w:pStyle w:val="BodyText"/>
      </w:pPr>
    </w:p>
    <w:p w:rsidR="0010052C" w:rsidRDefault="0010052C" w14:paraId="5679D272" w14:textId="77777777">
      <w:pPr>
        <w:pStyle w:val="BodyText"/>
      </w:pPr>
    </w:p>
    <w:p w:rsidR="0010052C" w:rsidRDefault="0010052C" w14:paraId="5679D273" w14:textId="77777777">
      <w:pPr>
        <w:pStyle w:val="BodyText"/>
        <w:spacing w:before="141"/>
      </w:pPr>
    </w:p>
    <w:p w:rsidR="0010052C" w:rsidRDefault="002D00B3" w14:paraId="5679D274" w14:textId="77777777">
      <w:pPr>
        <w:ind w:left="399" w:right="396"/>
        <w:jc w:val="center"/>
        <w:rPr>
          <w:b/>
          <w:i/>
        </w:rPr>
      </w:pPr>
      <w:r>
        <w:rPr>
          <w:b/>
          <w:i/>
        </w:rPr>
        <w:t>PROGRAMME</w:t>
      </w:r>
      <w:r>
        <w:rPr>
          <w:b/>
          <w:i/>
          <w:spacing w:val="-1"/>
        </w:rPr>
        <w:t xml:space="preserve"> </w:t>
      </w:r>
      <w:r>
        <w:rPr>
          <w:b/>
          <w:i/>
          <w:spacing w:val="-4"/>
        </w:rPr>
        <w:t>FORM</w:t>
      </w:r>
    </w:p>
    <w:p w:rsidR="0010052C" w:rsidRDefault="0010052C" w14:paraId="5679D275" w14:textId="77777777">
      <w:pPr>
        <w:pStyle w:val="BodyText"/>
        <w:rPr>
          <w:b/>
          <w:i/>
        </w:rPr>
      </w:pPr>
    </w:p>
    <w:p w:rsidR="0010052C" w:rsidRDefault="0010052C" w14:paraId="5679D276" w14:textId="77777777">
      <w:pPr>
        <w:pStyle w:val="BodyText"/>
        <w:spacing w:before="21"/>
        <w:rPr>
          <w:b/>
          <w:i/>
        </w:rPr>
      </w:pPr>
    </w:p>
    <w:p w:rsidR="0010052C" w:rsidRDefault="002D00B3" w14:paraId="5679D277" w14:textId="77777777">
      <w:pPr>
        <w:pStyle w:val="Heading1"/>
        <w:tabs>
          <w:tab w:val="left" w:pos="5943"/>
          <w:tab w:val="left" w:pos="7046"/>
        </w:tabs>
        <w:spacing w:before="1"/>
        <w:ind w:left="360"/>
      </w:pPr>
      <w:r>
        <w:t xml:space="preserve">AGREEMENT ENTERED INTO THIS </w:t>
      </w:r>
      <w:r>
        <w:rPr>
          <w:rFonts w:ascii="Times New Roman"/>
          <w:b w:val="0"/>
          <w:u w:val="single"/>
        </w:rPr>
        <w:tab/>
      </w:r>
      <w:r>
        <w:t>,</w:t>
      </w:r>
      <w:r>
        <w:rPr>
          <w:spacing w:val="-4"/>
        </w:rPr>
        <w:t xml:space="preserve"> </w:t>
      </w:r>
      <w:r>
        <w:t xml:space="preserve">OF </w:t>
      </w:r>
      <w:r>
        <w:rPr>
          <w:spacing w:val="-5"/>
        </w:rPr>
        <w:t>20</w:t>
      </w:r>
      <w:r>
        <w:rPr>
          <w:rFonts w:ascii="Times New Roman"/>
          <w:b w:val="0"/>
          <w:u w:val="single"/>
        </w:rPr>
        <w:tab/>
      </w:r>
      <w:r>
        <w:t>,</w:t>
      </w:r>
      <w:r>
        <w:rPr>
          <w:spacing w:val="-2"/>
        </w:rPr>
        <w:t xml:space="preserve"> AMONG:</w:t>
      </w:r>
    </w:p>
    <w:p w:rsidR="0010052C" w:rsidRDefault="0010052C" w14:paraId="5679D278" w14:textId="77777777">
      <w:pPr>
        <w:pStyle w:val="BodyText"/>
        <w:spacing w:before="15"/>
        <w:rPr>
          <w:b/>
        </w:rPr>
      </w:pPr>
    </w:p>
    <w:p w:rsidR="0010052C" w:rsidRDefault="002D00B3" w14:paraId="5679D279" w14:textId="77777777">
      <w:pPr>
        <w:ind w:left="421"/>
        <w:rPr>
          <w:i/>
        </w:rPr>
      </w:pPr>
      <w:r>
        <w:rPr>
          <w:i/>
          <w:noProof/>
        </w:rPr>
        <mc:AlternateContent>
          <mc:Choice Requires="wps">
            <w:drawing>
              <wp:anchor distT="0" distB="0" distL="0" distR="0" simplePos="0" relativeHeight="15728640" behindDoc="0" locked="0" layoutInCell="1" allowOverlap="1" wp14:editId="5679D328" wp14:anchorId="5679D327">
                <wp:simplePos x="0" y="0"/>
                <wp:positionH relativeFrom="page">
                  <wp:posOffset>2134679</wp:posOffset>
                </wp:positionH>
                <wp:positionV relativeFrom="paragraph">
                  <wp:posOffset>-17542</wp:posOffset>
                </wp:positionV>
                <wp:extent cx="4208780" cy="167640"/>
                <wp:effectExtent l="0" t="0" r="0" b="0"/>
                <wp:wrapNone/>
                <wp:docPr id="4" name="Graphic 4" descr="" tit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08780" cy="167640"/>
                        </a:xfrm>
                        <a:custGeom>
                          <a:avLst/>
                          <a:gdLst/>
                          <a:ahLst/>
                          <a:cxnLst/>
                          <a:rect l="l" t="t" r="r" b="b"/>
                          <a:pathLst>
                            <a:path w="4208780" h="167640">
                              <a:moveTo>
                                <a:pt x="0" y="167297"/>
                              </a:moveTo>
                              <a:lnTo>
                                <a:pt x="4208767" y="167297"/>
                              </a:lnTo>
                              <a:lnTo>
                                <a:pt x="4208767" y="0"/>
                              </a:lnTo>
                              <a:lnTo>
                                <a:pt x="0" y="0"/>
                              </a:lnTo>
                              <a:lnTo>
                                <a:pt x="0" y="167297"/>
                              </a:lnTo>
                              <a:close/>
                            </a:path>
                          </a:pathLst>
                        </a:custGeom>
                        <a:ln w="12699">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4" style="position:absolute;margin-left:168.1pt;margin-top:-1.4pt;width:331.4pt;height:13.2pt;z-index:15728640;visibility:visible;mso-wrap-style:square;mso-wrap-distance-left:0;mso-wrap-distance-top:0;mso-wrap-distance-right:0;mso-wrap-distance-bottom:0;mso-position-horizontal:absolute;mso-position-horizontal-relative:page;mso-position-vertical:absolute;mso-position-vertical-relative:text;v-text-anchor:top" alt="" coordsize="4208780,167640" o:spid="_x0000_s1026" filled="f" strokeweight=".35275mm" path="m,167297r4208767,l4208767,,,,,16729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1PgIAAPQEAAAOAAAAZHJzL2Uyb0RvYy54bWysVMFu2zAMvQ/YPwi6L06CIkmNOMXQoMOA&#10;oivQDDsrshwbk0VNVOLk70fJVuJut2E+yJT5RD0+kl4/nFvNTsphA6bgs8mUM2UklI05FPz77unT&#10;ijP0wpRCg1EFvyjkD5uPH9adzdUcatClcoyCGMw7W/Dae5tnGcpatQInYJUhZwWuFZ627pCVTnQU&#10;vdXZfDpdZB240jqQCpG+bnsn38T4VaWk/1ZVqDzTBSduPq4urvuwZpu1yA9O2LqRAw3xDyxa0Ri6&#10;9BpqK7xgR9f8FaptpAOEyk8ktBlUVSNVzIGymU3/yOatFlbFXEgctFeZ8P+FlS+nN/vqAnW0zyB/&#10;IimSdRbzqydscMCcK9cGLBFn56ji5aqiOnsm6ePdfLparkhsSb7ZYrm4izJnIk+n5RH9FwUxkjg9&#10;o++rUCZL1MmSZ5NMR7UMVdSxip4zqqLjjKq476tohQ/nAr1gsm5Epb4yCe4WTmoHEehvaRDV+f0y&#10;xCKqN4g2Y2hMbrHkrM/tdiDB0tvGyGN4UiEh0rtHkl5JSro++dJ7jHnHMwGkBlQ99ZB8zOEqCAUc&#10;S65N0GY2X9zfx55F0E351GgdFEF32D9qx04iTEx8BknewaxDvxVY97joGmDaDA3U90zonj2Ul1fH&#10;OhqzguOvo3CKM/3VUB+HmUyGS8Y+Gc7rR4iTG4tFd+7OP4SzLFxfcE8t9wJpSkSeeonyDYAeG04a&#10;+Hz0UDWh0WJz94yGDY1W1Gv4DYTZHe8j6vaz2vwGAAD//wMAUEsDBBQABgAIAAAAIQDcen6X3QAA&#10;AAkBAAAPAAAAZHJzL2Rvd25yZXYueG1sTI9BT4NAEIXvJv6HzZh4axchIUJZmsbERHuTGvW4ZadA&#10;YGcJuxT8944nPU7m5b3vK/arHcQVJ985UvCwjUAg1c501Ch4Pz1vHkH4oMnowREq+EYP+/L2ptC5&#10;cQu94bUKjeAS8rlW0IYw5lL6ukWr/daNSPy7uMnqwOfUSDPphcvtIOMoSqXVHfFCq0d8arHuq9kq&#10;QFd/2OXrKOdj/3o4mc+uX14qpe7v1sMORMA1/IXhF5/RoWSms5vJeDEoSJI05qiCTcwKHMiyjOXO&#10;CuIkBVkW8r9B+QMAAP//AwBQSwECLQAUAAYACAAAACEAtoM4kv4AAADhAQAAEwAAAAAAAAAAAAAA&#10;AAAAAAAAW0NvbnRlbnRfVHlwZXNdLnhtbFBLAQItABQABgAIAAAAIQA4/SH/1gAAAJQBAAALAAAA&#10;AAAAAAAAAAAAAC8BAABfcmVscy8ucmVsc1BLAQItABQABgAIAAAAIQC/U/f1PgIAAPQEAAAOAAAA&#10;AAAAAAAAAAAAAC4CAABkcnMvZTJvRG9jLnhtbFBLAQItABQABgAIAAAAIQDcen6X3QAAAAkBAAAP&#10;AAAAAAAAAAAAAAAAAJgEAABkcnMvZG93bnJldi54bWxQSwUGAAAAAAQABADzAAAAogUAAAAA&#10;" w14:anchorId="4270F3DD">
                <v:path arrowok="t"/>
                <w10:wrap anchorx="page"/>
              </v:shape>
            </w:pict>
          </mc:Fallback>
        </mc:AlternateContent>
      </w:r>
      <w:r>
        <w:rPr>
          <w:i/>
          <w:noProof/>
        </w:rPr>
        <mc:AlternateContent>
          <mc:Choice Requires="wps">
            <w:drawing>
              <wp:anchor distT="0" distB="0" distL="0" distR="0" simplePos="0" relativeHeight="15729152" behindDoc="0" locked="0" layoutInCell="1" allowOverlap="1" wp14:editId="5679D32A" wp14:anchorId="5679D329">
                <wp:simplePos x="0" y="0"/>
                <wp:positionH relativeFrom="page">
                  <wp:posOffset>2134679</wp:posOffset>
                </wp:positionH>
                <wp:positionV relativeFrom="paragraph">
                  <wp:posOffset>210028</wp:posOffset>
                </wp:positionV>
                <wp:extent cx="4208780" cy="455295"/>
                <wp:effectExtent l="0" t="0" r="0" b="0"/>
                <wp:wrapNone/>
                <wp:docPr id="5" name="Graphic 5" descr="" tit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08780" cy="455295"/>
                        </a:xfrm>
                        <a:custGeom>
                          <a:avLst/>
                          <a:gdLst/>
                          <a:ahLst/>
                          <a:cxnLst/>
                          <a:rect l="l" t="t" r="r" b="b"/>
                          <a:pathLst>
                            <a:path w="4208780" h="455295">
                              <a:moveTo>
                                <a:pt x="0" y="455117"/>
                              </a:moveTo>
                              <a:lnTo>
                                <a:pt x="4208780" y="455117"/>
                              </a:lnTo>
                              <a:lnTo>
                                <a:pt x="4208780" y="0"/>
                              </a:lnTo>
                              <a:lnTo>
                                <a:pt x="0" y="0"/>
                              </a:lnTo>
                              <a:lnTo>
                                <a:pt x="0" y="455117"/>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5" style="position:absolute;margin-left:168.1pt;margin-top:16.55pt;width:331.4pt;height:35.85pt;z-index:15729152;visibility:visible;mso-wrap-style:square;mso-wrap-distance-left:0;mso-wrap-distance-top:0;mso-wrap-distance-right:0;mso-wrap-distance-bottom:0;mso-position-horizontal:absolute;mso-position-horizontal-relative:page;mso-position-vertical:absolute;mso-position-vertical-relative:text;v-text-anchor:top" alt="" coordsize="4208780,455295" o:spid="_x0000_s1026" filled="f" strokeweight="1pt" path="m,455117r4208780,l4208780,,,,,45511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SkhOgIAAPQEAAAOAAAAZHJzL2Uyb0RvYy54bWysVMFu2zAMvQ/YPwi6L3aCZm2NOsXQosOA&#10;oivQDDsrshwbk0VNVGL370fJlpNuhwHDfJAp84l6fCR9czt0mh2VwxZMyZeLnDNlJFSt2Zf82/bh&#10;wxVn6IWphAajSv6qkN9u3r+76W2hVtCArpRjFMRg0duSN97bIstQNqoTuACrDDlrcJ3wtHX7rHKi&#10;p+idzlZ5/jHrwVXWgVSI9PV+dPJNjF/XSvqvdY3KM11y4ubj6uK6C2u2uRHF3gnbtHKiIf6BRSda&#10;Q5fOoe6FF+zg2j9Cda10gFD7hYQug7pupYo5UDbL/LdsXhphVcyFxEE7y4T/L6x8Or7YZxeoo30E&#10;+QNJkay3WMyesMEJM9SuC1gizoao4uusoho8k/TxYpVfXV6R2JJ8F+v16nodZM5EkU7LA/rPCmIk&#10;cXxEP1ahSpZokiUHk0xHtQxV1LGKnjOqouOMqrgbq2iFD+cCvWCy/oxKMzMJ7g6OagsR6E9pENXl&#10;8nKieoJocw6dkxtzOx1IsPS2MfI5PDYbqZAQ6T0iSa8k5V8wb3imIFIDqlHlkHyUexaEAp5Lrk3Q&#10;Zrm6zPPYswi6rR5arYMi6Pa7O+3YUYSJic8kyRuYdejvBTYjLrommDZTA409E7pnB9Xrs2M9jVnJ&#10;8edBOMWZ/mKoj8NMJsMlY5cM5/UdxMmNxaI7t8N34SwL15fcU8s9QZoSUaReonwDYMSGkwY+HTzU&#10;bWi02Nwjo2lDoxX1mn4DYXbP9xF1+lltfgEAAP//AwBQSwMEFAAGAAgAAAAhAGi4R6rgAAAACgEA&#10;AA8AAABkcnMvZG93bnJldi54bWxMj8FOwzAMhu9IvEPkSdxY2hWNtTSdEAiJA0La4NJb1nhttMap&#10;mmzreHq8E9xs+dPv7y/Xk+vFCcdgPSlI5wkIpMYbS62C76+3+xWIEDUZ3XtCBRcMsK5ub0pdGH+m&#10;DZ62sRUcQqHQCroYh0LK0HTodJj7AYlvez86HXkdW2lGfeZw18tFkiyl05b4Q6cHfOmwOWyPTsHH&#10;q8zq3rzT50/9mNWxsYf0YpW6m03PTyAiTvEPhqs+q0PFTjt/JBNEryDLlgtGr0MKgoE8z7ncjsnk&#10;YQWyKuX/CtUvAAAA//8DAFBLAQItABQABgAIAAAAIQC2gziS/gAAAOEBAAATAAAAAAAAAAAAAAAA&#10;AAAAAABbQ29udGVudF9UeXBlc10ueG1sUEsBAi0AFAAGAAgAAAAhADj9If/WAAAAlAEAAAsAAAAA&#10;AAAAAAAAAAAALwEAAF9yZWxzLy5yZWxzUEsBAi0AFAAGAAgAAAAhABcdKSE6AgAA9AQAAA4AAAAA&#10;AAAAAAAAAAAALgIAAGRycy9lMm9Eb2MueG1sUEsBAi0AFAAGAAgAAAAhAGi4R6rgAAAACgEAAA8A&#10;AAAAAAAAAAAAAAAAlAQAAGRycy9kb3ducmV2LnhtbFBLBQYAAAAABAAEAPMAAAChBQAAAAA=&#10;" w14:anchorId="11E8D8A3">
                <v:path arrowok="t"/>
                <w10:wrap anchorx="page"/>
              </v:shape>
            </w:pict>
          </mc:Fallback>
        </mc:AlternateContent>
      </w:r>
      <w:r>
        <w:rPr>
          <w:i/>
        </w:rPr>
        <w:t>Name</w:t>
      </w:r>
      <w:r>
        <w:rPr>
          <w:i/>
          <w:spacing w:val="-2"/>
        </w:rPr>
        <w:t xml:space="preserve"> </w:t>
      </w:r>
      <w:r>
        <w:rPr>
          <w:i/>
        </w:rPr>
        <w:t>of</w:t>
      </w:r>
      <w:r>
        <w:rPr>
          <w:i/>
          <w:spacing w:val="-2"/>
        </w:rPr>
        <w:t xml:space="preserve"> Issuer</w:t>
      </w:r>
    </w:p>
    <w:p w:rsidR="0010052C" w:rsidRDefault="0010052C" w14:paraId="5679D27A" w14:textId="77777777">
      <w:pPr>
        <w:pStyle w:val="BodyText"/>
        <w:spacing w:before="132"/>
        <w:rPr>
          <w:i/>
        </w:rPr>
      </w:pPr>
    </w:p>
    <w:p w:rsidR="0010052C" w:rsidRDefault="002D00B3" w14:paraId="5679D27B" w14:textId="77777777">
      <w:pPr>
        <w:ind w:left="421"/>
        <w:rPr>
          <w:i/>
        </w:rPr>
      </w:pPr>
      <w:r>
        <w:rPr>
          <w:i/>
        </w:rPr>
        <w:t>Address</w:t>
      </w:r>
      <w:r>
        <w:rPr>
          <w:i/>
          <w:spacing w:val="1"/>
        </w:rPr>
        <w:t xml:space="preserve"> </w:t>
      </w:r>
      <w:r>
        <w:rPr>
          <w:i/>
        </w:rPr>
        <w:t>of</w:t>
      </w:r>
      <w:r>
        <w:rPr>
          <w:i/>
          <w:spacing w:val="1"/>
        </w:rPr>
        <w:t xml:space="preserve"> </w:t>
      </w:r>
      <w:r>
        <w:rPr>
          <w:i/>
          <w:spacing w:val="-2"/>
        </w:rPr>
        <w:t>Issuer</w:t>
      </w:r>
    </w:p>
    <w:p w:rsidR="0010052C" w:rsidRDefault="0010052C" w14:paraId="5679D27C" w14:textId="77777777">
      <w:pPr>
        <w:pStyle w:val="BodyText"/>
        <w:spacing w:before="14"/>
        <w:rPr>
          <w:i/>
        </w:rPr>
      </w:pPr>
    </w:p>
    <w:p w:rsidR="0010052C" w:rsidRDefault="002D00B3" w14:paraId="5679D27D" w14:textId="77777777">
      <w:pPr>
        <w:spacing w:before="1"/>
        <w:ind w:left="360"/>
      </w:pPr>
      <w:r>
        <w:t>(the</w:t>
      </w:r>
      <w:r>
        <w:rPr>
          <w:spacing w:val="-7"/>
        </w:rPr>
        <w:t xml:space="preserve"> </w:t>
      </w:r>
      <w:r>
        <w:rPr>
          <w:b/>
        </w:rPr>
        <w:t>Issuer</w:t>
      </w:r>
      <w:r>
        <w:t>);</w:t>
      </w:r>
      <w:r>
        <w:rPr>
          <w:spacing w:val="-6"/>
        </w:rPr>
        <w:t xml:space="preserve"> </w:t>
      </w:r>
      <w:r>
        <w:rPr>
          <w:spacing w:val="-5"/>
        </w:rPr>
        <w:t>and</w:t>
      </w:r>
    </w:p>
    <w:p w:rsidR="0010052C" w:rsidRDefault="0010052C" w14:paraId="5679D27E" w14:textId="77777777">
      <w:pPr>
        <w:pStyle w:val="BodyText"/>
        <w:spacing w:before="14"/>
      </w:pPr>
    </w:p>
    <w:p w:rsidR="0010052C" w:rsidP="002D00B3" w:rsidRDefault="002D00B3" w14:paraId="5679D27F" w14:textId="072B068C">
      <w:pPr>
        <w:pStyle w:val="BodyText"/>
        <w:spacing w:before="189" w:line="247" w:lineRule="auto"/>
        <w:ind w:left="360" w:right="353"/>
        <w:jc w:val="both"/>
      </w:pPr>
      <w:r>
        <w:t>Euroclear</w:t>
      </w:r>
      <w:r>
        <w:rPr>
          <w:spacing w:val="35"/>
        </w:rPr>
        <w:t xml:space="preserve"> </w:t>
      </w:r>
      <w:r>
        <w:t>Bank</w:t>
      </w:r>
      <w:r>
        <w:rPr>
          <w:spacing w:val="32"/>
        </w:rPr>
        <w:t xml:space="preserve"> </w:t>
      </w:r>
      <w:r>
        <w:t>SA/NV</w:t>
      </w:r>
      <w:r>
        <w:rPr>
          <w:spacing w:val="33"/>
        </w:rPr>
        <w:t xml:space="preserve"> </w:t>
      </w:r>
      <w:r>
        <w:t>of</w:t>
      </w:r>
      <w:r>
        <w:rPr>
          <w:spacing w:val="33"/>
        </w:rPr>
        <w:t xml:space="preserve"> </w:t>
      </w:r>
      <w:r>
        <w:t>1</w:t>
      </w:r>
      <w:r>
        <w:rPr>
          <w:spacing w:val="34"/>
        </w:rPr>
        <w:t xml:space="preserve"> </w:t>
      </w:r>
      <w:r>
        <w:t>Boulevard</w:t>
      </w:r>
      <w:r>
        <w:rPr>
          <w:spacing w:val="35"/>
        </w:rPr>
        <w:t xml:space="preserve"> </w:t>
      </w:r>
      <w:r>
        <w:t>du</w:t>
      </w:r>
      <w:r>
        <w:rPr>
          <w:spacing w:val="34"/>
        </w:rPr>
        <w:t xml:space="preserve"> </w:t>
      </w:r>
      <w:r>
        <w:t>Roi</w:t>
      </w:r>
      <w:r>
        <w:rPr>
          <w:spacing w:val="36"/>
        </w:rPr>
        <w:t xml:space="preserve"> </w:t>
      </w:r>
      <w:r>
        <w:t>Albert</w:t>
      </w:r>
      <w:r>
        <w:rPr>
          <w:spacing w:val="35"/>
        </w:rPr>
        <w:t xml:space="preserve"> </w:t>
      </w:r>
      <w:r>
        <w:t>II,</w:t>
      </w:r>
      <w:r>
        <w:rPr>
          <w:spacing w:val="34"/>
        </w:rPr>
        <w:t xml:space="preserve"> </w:t>
      </w:r>
      <w:r>
        <w:t>B-1210</w:t>
      </w:r>
      <w:r>
        <w:rPr>
          <w:spacing w:val="35"/>
        </w:rPr>
        <w:t xml:space="preserve"> </w:t>
      </w:r>
      <w:r>
        <w:t>Brussels,</w:t>
      </w:r>
      <w:r>
        <w:rPr>
          <w:spacing w:val="35"/>
        </w:rPr>
        <w:t xml:space="preserve"> </w:t>
      </w:r>
      <w:r>
        <w:t>Belgium</w:t>
      </w:r>
      <w:r>
        <w:rPr>
          <w:spacing w:val="33"/>
        </w:rPr>
        <w:t xml:space="preserve"> </w:t>
      </w:r>
      <w:r>
        <w:t>and Clearstream Banking S.A. of 42 Avenue JJ.F. Kennedy, LL-1855 Luxembourg</w:t>
      </w:r>
      <w:r w:rsidR="00FD14D5">
        <w:t xml:space="preserve"> (each a </w:t>
      </w:r>
      <w:r w:rsidR="00FD14D5">
        <w:rPr>
          <w:b/>
          <w:bCs/>
        </w:rPr>
        <w:t>Relevant Clearing System</w:t>
      </w:r>
      <w:r w:rsidR="00FD14D5">
        <w:t>)</w:t>
      </w:r>
      <w:r>
        <w:t>.</w:t>
      </w:r>
    </w:p>
    <w:p w:rsidR="0010052C" w:rsidRDefault="0010052C" w14:paraId="5679D280" w14:textId="77777777">
      <w:pPr>
        <w:pStyle w:val="BodyText"/>
        <w:spacing w:before="13"/>
      </w:pPr>
    </w:p>
    <w:p w:rsidR="0010052C" w:rsidRDefault="002D00B3" w14:paraId="5679D281" w14:textId="77777777">
      <w:pPr>
        <w:pStyle w:val="BodyText"/>
        <w:ind w:left="360"/>
      </w:pPr>
      <w:r>
        <w:t>Subject:</w:t>
      </w:r>
      <w:r>
        <w:rPr>
          <w:spacing w:val="-5"/>
        </w:rPr>
        <w:t xml:space="preserve"> </w:t>
      </w:r>
      <w:r>
        <w:t>Acceptance</w:t>
      </w:r>
      <w:r>
        <w:rPr>
          <w:spacing w:val="-3"/>
        </w:rPr>
        <w:t xml:space="preserve"> </w:t>
      </w:r>
      <w:r>
        <w:rPr>
          <w:spacing w:val="-5"/>
        </w:rPr>
        <w:t>of:</w:t>
      </w:r>
    </w:p>
    <w:p w:rsidR="0010052C" w:rsidRDefault="0010052C" w14:paraId="5679D282" w14:textId="77777777">
      <w:pPr>
        <w:pStyle w:val="BodyText"/>
        <w:spacing w:before="13"/>
      </w:pPr>
    </w:p>
    <w:p w:rsidR="0010052C" w:rsidRDefault="002D00B3" w14:paraId="5679D283" w14:textId="77777777">
      <w:pPr>
        <w:spacing w:line="482" w:lineRule="auto"/>
        <w:ind w:left="421" w:right="6732"/>
        <w:rPr>
          <w:i/>
        </w:rPr>
      </w:pPr>
      <w:r>
        <w:rPr>
          <w:i/>
          <w:noProof/>
        </w:rPr>
        <mc:AlternateContent>
          <mc:Choice Requires="wps">
            <w:drawing>
              <wp:anchor distT="0" distB="0" distL="0" distR="0" simplePos="0" relativeHeight="15729664" behindDoc="0" locked="0" layoutInCell="1" allowOverlap="1" wp14:editId="5679D32C" wp14:anchorId="5679D32B">
                <wp:simplePos x="0" y="0"/>
                <wp:positionH relativeFrom="page">
                  <wp:posOffset>2300947</wp:posOffset>
                </wp:positionH>
                <wp:positionV relativeFrom="paragraph">
                  <wp:posOffset>14981</wp:posOffset>
                </wp:positionV>
                <wp:extent cx="2687320" cy="167640"/>
                <wp:effectExtent l="0" t="0" r="0" b="0"/>
                <wp:wrapNone/>
                <wp:docPr id="6" name="Graphic 6" descr="" tit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7320" cy="167640"/>
                        </a:xfrm>
                        <a:custGeom>
                          <a:avLst/>
                          <a:gdLst/>
                          <a:ahLst/>
                          <a:cxnLst/>
                          <a:rect l="l" t="t" r="r" b="b"/>
                          <a:pathLst>
                            <a:path w="2687320" h="167640">
                              <a:moveTo>
                                <a:pt x="0" y="167297"/>
                              </a:moveTo>
                              <a:lnTo>
                                <a:pt x="2687307" y="167297"/>
                              </a:lnTo>
                              <a:lnTo>
                                <a:pt x="2687307" y="0"/>
                              </a:lnTo>
                              <a:lnTo>
                                <a:pt x="0" y="0"/>
                              </a:lnTo>
                              <a:lnTo>
                                <a:pt x="0" y="167297"/>
                              </a:lnTo>
                              <a:close/>
                            </a:path>
                          </a:pathLst>
                        </a:custGeom>
                        <a:ln w="12699">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6" style="position:absolute;margin-left:181.2pt;margin-top:1.2pt;width:211.6pt;height:13.2pt;z-index:15729664;visibility:visible;mso-wrap-style:square;mso-wrap-distance-left:0;mso-wrap-distance-top:0;mso-wrap-distance-right:0;mso-wrap-distance-bottom:0;mso-position-horizontal:absolute;mso-position-horizontal-relative:page;mso-position-vertical:absolute;mso-position-vertical-relative:text;v-text-anchor:top" alt="" coordsize="2687320,167640" o:spid="_x0000_s1026" filled="f" strokeweight=".35275mm" path="m,167297r2687307,l2687307,,,,,16729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juPgIAAPQEAAAOAAAAZHJzL2Uyb0RvYy54bWysVMFu2zAMvQ/YPwi6L06yIWmMOMXQoMOA&#10;oivQDDsrshwbk0VNVGLn70fJVpJut2E+yJT5RD0+kl7f961mJ+WwAVPw2WTKmTISysYcCv599/jh&#10;jjP0wpRCg1EFPyvk95v379adzdUcatClcoyCGMw7W/Dae5tnGcpatQInYJUhZwWuFZ627pCVTnQU&#10;vdXZfDpdZB240jqQCpG+bgcn38T4VaWk/1ZVqDzTBSduPq4urvuwZpu1yA9O2LqRIw3xDyxa0Ri6&#10;9BJqK7xgR9f8FaptpAOEyk8ktBlUVSNVzIGymU3/yOa1FlbFXEgctBeZ8P+Flc+nV/viAnW0TyB/&#10;IimSdRbziydscMT0lWsDloizPqp4vqioes8kfZwv7pYf5yS2JN9ssVx8ijJnIk+n5RH9FwUxkjg9&#10;oR+qUCZL1MmSvUmmo1qGKupYRc8ZVdFxRlXcD1W0wodzgV4wWXdDpb4wCe4WTmoHEeivaRDV+WoZ&#10;YhHVK0SbW2hMbrrkbMjteiDB0tvGyLfwpEJCpPeAJL2SlHR98qX3LeYNzwSQGlAN1EPyMYeLIBTw&#10;VnJtgjaz+WK1ij2LoJvysdE6KILusH/Qjp1EmJj4jJK8gVmHfiuwHnDRNcK0GRto6JnQPXsozy+O&#10;dTRmBcdfR+EUZ/qroT4OM5kMl4x9MpzXDxAnNxaL7tz1P4SzLFxfcE8t9wxpSkSeeonyDYABG04a&#10;+Hz0UDWh0WJzD4zGDY1W1Gv8DYTZvd1H1PVntfkNAAD//wMAUEsDBBQABgAIAAAAIQBL0DBI3AAA&#10;AAgBAAAPAAAAZHJzL2Rvd25yZXYueG1sTI/NTsMwEITvSLyDtZW4UactBDfEqRASD0BbCY5uvI3T&#10;+ifEbpK+PdsTnFajGc1+U24mZ9mAfWyDl7CYZ8DQ10G3vpGw3308CmAxKa+VDR4lXDHCprq/K1Wh&#10;w+g/cdimhlGJj4WSYFLqCs5jbdCpOA8devKOoXcqkewbrns1UrmzfJllOXeq9fTBqA7fDdbn7cVJ&#10;+D6vV2u8LkRvh9PxazR5qHc/Uj7MprdXYAmn9BeGGz6hQ0VMh3DxOjIrYZUvnygq4XbIfxHPObAD&#10;aSGAVyX/P6D6BQAA//8DAFBLAQItABQABgAIAAAAIQC2gziS/gAAAOEBAAATAAAAAAAAAAAAAAAA&#10;AAAAAABbQ29udGVudF9UeXBlc10ueG1sUEsBAi0AFAAGAAgAAAAhADj9If/WAAAAlAEAAAsAAAAA&#10;AAAAAAAAAAAALwEAAF9yZWxzLy5yZWxzUEsBAi0AFAAGAAgAAAAhAIGumO4+AgAA9AQAAA4AAAAA&#10;AAAAAAAAAAAALgIAAGRycy9lMm9Eb2MueG1sUEsBAi0AFAAGAAgAAAAhAEvQMEjcAAAACAEAAA8A&#10;AAAAAAAAAAAAAAAAmAQAAGRycy9kb3ducmV2LnhtbFBLBQYAAAAABAAEAPMAAAChBQAAAAA=&#10;" w14:anchorId="2C00ED9C">
                <v:path arrowok="t"/>
                <w10:wrap anchorx="page"/>
              </v:shape>
            </w:pict>
          </mc:Fallback>
        </mc:AlternateContent>
      </w:r>
      <w:r>
        <w:rPr>
          <w:i/>
          <w:noProof/>
        </w:rPr>
        <mc:AlternateContent>
          <mc:Choice Requires="wps">
            <w:drawing>
              <wp:anchor distT="0" distB="0" distL="0" distR="0" simplePos="0" relativeHeight="15730176" behindDoc="0" locked="0" layoutInCell="1" allowOverlap="1" wp14:editId="5679D32E" wp14:anchorId="5679D32D">
                <wp:simplePos x="0" y="0"/>
                <wp:positionH relativeFrom="page">
                  <wp:posOffset>2300947</wp:posOffset>
                </wp:positionH>
                <wp:positionV relativeFrom="paragraph">
                  <wp:posOffset>319781</wp:posOffset>
                </wp:positionV>
                <wp:extent cx="2687320" cy="167640"/>
                <wp:effectExtent l="0" t="0" r="0" b="0"/>
                <wp:wrapNone/>
                <wp:docPr id="7" name="Graphic 7" descr="" tit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7320" cy="167640"/>
                        </a:xfrm>
                        <a:custGeom>
                          <a:avLst/>
                          <a:gdLst/>
                          <a:ahLst/>
                          <a:cxnLst/>
                          <a:rect l="l" t="t" r="r" b="b"/>
                          <a:pathLst>
                            <a:path w="2687320" h="167640">
                              <a:moveTo>
                                <a:pt x="0" y="167297"/>
                              </a:moveTo>
                              <a:lnTo>
                                <a:pt x="2687320" y="167297"/>
                              </a:lnTo>
                              <a:lnTo>
                                <a:pt x="2687320" y="0"/>
                              </a:lnTo>
                              <a:lnTo>
                                <a:pt x="0" y="0"/>
                              </a:lnTo>
                              <a:lnTo>
                                <a:pt x="0" y="167297"/>
                              </a:lnTo>
                              <a:close/>
                            </a:path>
                          </a:pathLst>
                        </a:custGeom>
                        <a:ln w="12699">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7" style="position:absolute;margin-left:181.2pt;margin-top:25.2pt;width:211.6pt;height:13.2pt;z-index:15730176;visibility:visible;mso-wrap-style:square;mso-wrap-distance-left:0;mso-wrap-distance-top:0;mso-wrap-distance-right:0;mso-wrap-distance-bottom:0;mso-position-horizontal:absolute;mso-position-horizontal-relative:page;mso-position-vertical:absolute;mso-position-vertical-relative:text;v-text-anchor:top" alt="" coordsize="2687320,167640" o:spid="_x0000_s1026" filled="f" strokeweight=".35275mm" path="m,167297r2687320,l2687320,,,,,16729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YvVOwIAAPQEAAAOAAAAZHJzL2Uyb0RvYy54bWysVMFu2zAMvQ/YPwi6L06yIWmMOMXQoMOA&#10;oivQDDsrshwbk0VNVOLk70fJlpNut2E+yJT5RD0+kl7fn1vNTsphA6bgs8mUM2UklI05FPz77vHD&#10;HWfohSmFBqMKflHI7zfv3607m6s51KBL5RgFMZh3tuC19zbPMpS1agVOwCpDzgpcKzxt3SErnego&#10;equz+XS6yDpwpXUgFSJ93fZOvonxq0pJ/62qUHmmC07cfFxdXPdhzTZrkR+csHUjBxriH1i0ojF0&#10;6RhqK7xgR9f8FaptpAOEyk8ktBlUVSNVzIGymU3/yOa1FlbFXEgctKNM+P/CyufTq31xgTraJ5A/&#10;kRTJOov56AkbHDDnyrUBS8TZOap4GVVUZ88kfZwv7pYf5yS2JN9ssVx8ijJnIk+n5RH9FwUxkjg9&#10;oe+rUCZL1MmSZ5NMR7UMVdSxip4zqqLjjKq476tohQ/nAr1gsu6GSj0yCe4WTmoHEeivaRDV+WoZ&#10;YhHVK0SbW+iYXJ/b9UCCpbeNkW/hSYWESO8eSXolKen65EvvW8wbngkgNaDqqYfkYw6jIBTwVnJt&#10;gjaz+WK1ij2LoJvysdE6KILusH/Qjp1EmJj4DJK8gVmHfiuw7nHRNcC0GRqo75nQPXsoLy+OdTRm&#10;BcdfR+EUZ/qroT4OM5kMl4x9MpzXDxAnNxaL7tydfwhnWbi+4J5a7hnSlIg89RLlGwA9Npw08Pno&#10;oWpCo8Xm7hkNGxqtqNfwGwize7uPqOvPavMbAAD//wMAUEsDBBQABgAIAAAAIQCW1/yb3QAAAAkB&#10;AAAPAAAAZHJzL2Rvd25yZXYueG1sTI/PTsMwDIfvSLxD5EncWLqNha40nRASD8A2CY5Z4zXd8qc0&#10;Wdu9PeYEJ9vyp58/l9vJWTZgH9vgJSzmGTD0ddCtbyQc9u+PObCYlNfKBo8SbhhhW93flarQYfQf&#10;OOxSwyjEx0JJMCl1BeexNuhUnIcOPe1OoXcq0dg3XPdqpHBn+TLLBHeq9XTBqA7fDNaX3dVJ+Lps&#10;Vhu8LfLeDufT52hEqPffUj7MptcXYAmn9AfDrz6pQ0VOx3D1OjIrYSWWT4RKWGdUCXjO1wLYkRqR&#10;A69K/v+D6gcAAP//AwBQSwECLQAUAAYACAAAACEAtoM4kv4AAADhAQAAEwAAAAAAAAAAAAAAAAAA&#10;AAAAW0NvbnRlbnRfVHlwZXNdLnhtbFBLAQItABQABgAIAAAAIQA4/SH/1gAAAJQBAAALAAAAAAAA&#10;AAAAAAAAAC8BAABfcmVscy8ucmVsc1BLAQItABQABgAIAAAAIQAWiYvVOwIAAPQEAAAOAAAAAAAA&#10;AAAAAAAAAC4CAABkcnMvZTJvRG9jLnhtbFBLAQItABQABgAIAAAAIQCW1/yb3QAAAAkBAAAPAAAA&#10;AAAAAAAAAAAAAJUEAABkcnMvZG93bnJldi54bWxQSwUGAAAAAAQABADzAAAAnwUAAAAA&#10;" w14:anchorId="6FB61CF8">
                <v:path arrowok="t"/>
                <w10:wrap anchorx="page"/>
              </v:shape>
            </w:pict>
          </mc:Fallback>
        </mc:AlternateContent>
      </w:r>
      <w:r>
        <w:rPr>
          <w:i/>
        </w:rPr>
        <w:t>Programme Name Programme</w:t>
      </w:r>
      <w:r>
        <w:rPr>
          <w:i/>
          <w:spacing w:val="-16"/>
        </w:rPr>
        <w:t xml:space="preserve"> </w:t>
      </w:r>
      <w:r>
        <w:rPr>
          <w:i/>
        </w:rPr>
        <w:t>Number</w:t>
      </w:r>
    </w:p>
    <w:p w:rsidR="0010052C" w:rsidP="00116912" w:rsidRDefault="002D00B3" w14:paraId="5679D284" w14:textId="74FABBC1">
      <w:pPr>
        <w:pStyle w:val="BodyText"/>
        <w:spacing w:before="189" w:line="247" w:lineRule="auto"/>
        <w:ind w:left="360" w:right="353"/>
        <w:jc w:val="both"/>
      </w:pPr>
      <w:r>
        <w:t>This</w:t>
      </w:r>
      <w:r>
        <w:rPr>
          <w:spacing w:val="40"/>
        </w:rPr>
        <w:t xml:space="preserve"> </w:t>
      </w:r>
      <w:r>
        <w:t>agreement</w:t>
      </w:r>
      <w:r>
        <w:rPr>
          <w:spacing w:val="40"/>
        </w:rPr>
        <w:t xml:space="preserve"> </w:t>
      </w:r>
      <w:r>
        <w:t>sets</w:t>
      </w:r>
      <w:r>
        <w:rPr>
          <w:spacing w:val="40"/>
        </w:rPr>
        <w:t xml:space="preserve"> </w:t>
      </w:r>
      <w:r>
        <w:t>forth</w:t>
      </w:r>
      <w:r>
        <w:rPr>
          <w:spacing w:val="40"/>
        </w:rPr>
        <w:t xml:space="preserve"> </w:t>
      </w:r>
      <w:r>
        <w:t>the</w:t>
      </w:r>
      <w:r>
        <w:rPr>
          <w:spacing w:val="40"/>
        </w:rPr>
        <w:t xml:space="preserve"> </w:t>
      </w:r>
      <w:r>
        <w:t>understanding</w:t>
      </w:r>
      <w:r>
        <w:rPr>
          <w:spacing w:val="40"/>
        </w:rPr>
        <w:t xml:space="preserve"> </w:t>
      </w:r>
      <w:r>
        <w:t>of</w:t>
      </w:r>
      <w:r>
        <w:rPr>
          <w:spacing w:val="40"/>
        </w:rPr>
        <w:t xml:space="preserve"> </w:t>
      </w:r>
      <w:r>
        <w:t>the</w:t>
      </w:r>
      <w:r>
        <w:rPr>
          <w:spacing w:val="38"/>
        </w:rPr>
        <w:t xml:space="preserve"> </w:t>
      </w:r>
      <w:r>
        <w:t>parties</w:t>
      </w:r>
      <w:r>
        <w:rPr>
          <w:spacing w:val="40"/>
        </w:rPr>
        <w:t xml:space="preserve"> </w:t>
      </w:r>
      <w:r>
        <w:t>with</w:t>
      </w:r>
      <w:r>
        <w:rPr>
          <w:spacing w:val="40"/>
        </w:rPr>
        <w:t xml:space="preserve"> </w:t>
      </w:r>
      <w:r>
        <w:t>respect</w:t>
      </w:r>
      <w:r>
        <w:rPr>
          <w:spacing w:val="40"/>
        </w:rPr>
        <w:t xml:space="preserve"> </w:t>
      </w:r>
      <w:r>
        <w:t>to</w:t>
      </w:r>
      <w:r>
        <w:rPr>
          <w:spacing w:val="40"/>
        </w:rPr>
        <w:t xml:space="preserve"> </w:t>
      </w:r>
      <w:r>
        <w:t>securities</w:t>
      </w:r>
      <w:r>
        <w:rPr>
          <w:spacing w:val="40"/>
        </w:rPr>
        <w:t xml:space="preserve"> </w:t>
      </w:r>
      <w:r>
        <w:t>to</w:t>
      </w:r>
      <w:r>
        <w:rPr>
          <w:spacing w:val="40"/>
        </w:rPr>
        <w:t xml:space="preserve"> </w:t>
      </w:r>
      <w:r>
        <w:t>be issued</w:t>
      </w:r>
      <w:r w:rsidR="001C6492">
        <w:t xml:space="preserve"> in </w:t>
      </w:r>
      <w:proofErr w:type="spellStart"/>
      <w:r w:rsidR="001C6492">
        <w:t>dematerialised</w:t>
      </w:r>
      <w:proofErr w:type="spellEnd"/>
      <w:r w:rsidR="001C6492">
        <w:t xml:space="preserve"> form</w:t>
      </w:r>
      <w:r>
        <w:t xml:space="preserve"> under the above-captioned </w:t>
      </w:r>
      <w:proofErr w:type="spellStart"/>
      <w:r>
        <w:t>programme</w:t>
      </w:r>
      <w:proofErr w:type="spellEnd"/>
      <w:r>
        <w:rPr>
          <w:spacing w:val="39"/>
        </w:rPr>
        <w:t xml:space="preserve"> </w:t>
      </w:r>
      <w:r>
        <w:t>(the</w:t>
      </w:r>
      <w:r>
        <w:rPr>
          <w:spacing w:val="40"/>
        </w:rPr>
        <w:t xml:space="preserve"> </w:t>
      </w:r>
      <w:r>
        <w:rPr>
          <w:b/>
        </w:rPr>
        <w:t>Securities</w:t>
      </w:r>
      <w:r>
        <w:t>)</w:t>
      </w:r>
      <w:r>
        <w:rPr>
          <w:spacing w:val="39"/>
        </w:rPr>
        <w:t xml:space="preserve"> </w:t>
      </w:r>
      <w:r>
        <w:t>that</w:t>
      </w:r>
      <w:r>
        <w:rPr>
          <w:spacing w:val="39"/>
        </w:rPr>
        <w:t xml:space="preserve"> </w:t>
      </w:r>
      <w:r>
        <w:t xml:space="preserve">the Issuer may request be made eligible for settlement with Euroclear Bank SA/NA and Clearstream Banking S.A. (the </w:t>
      </w:r>
      <w:r>
        <w:rPr>
          <w:b/>
        </w:rPr>
        <w:t>ICSDs</w:t>
      </w:r>
      <w:r>
        <w:t>).</w:t>
      </w:r>
    </w:p>
    <w:p w:rsidR="0010052C" w:rsidP="00116912" w:rsidRDefault="002D00B3" w14:paraId="5679D285" w14:textId="77777777">
      <w:pPr>
        <w:pStyle w:val="BodyText"/>
        <w:spacing w:before="189" w:line="247" w:lineRule="auto"/>
        <w:ind w:left="360" w:right="353"/>
        <w:jc w:val="both"/>
      </w:pPr>
      <w:r>
        <w:t>In</w:t>
      </w:r>
      <w:r>
        <w:rPr>
          <w:spacing w:val="40"/>
        </w:rPr>
        <w:t xml:space="preserve"> </w:t>
      </w:r>
      <w:r>
        <w:t>order</w:t>
      </w:r>
      <w:r>
        <w:rPr>
          <w:spacing w:val="40"/>
        </w:rPr>
        <w:t xml:space="preserve"> </w:t>
      </w:r>
      <w:r>
        <w:t>to</w:t>
      </w:r>
      <w:r>
        <w:rPr>
          <w:spacing w:val="40"/>
        </w:rPr>
        <w:t xml:space="preserve"> </w:t>
      </w:r>
      <w:r>
        <w:t>allow</w:t>
      </w:r>
      <w:r>
        <w:rPr>
          <w:spacing w:val="40"/>
        </w:rPr>
        <w:t xml:space="preserve"> </w:t>
      </w:r>
      <w:r>
        <w:t>the</w:t>
      </w:r>
      <w:r>
        <w:rPr>
          <w:spacing w:val="40"/>
        </w:rPr>
        <w:t xml:space="preserve"> </w:t>
      </w:r>
      <w:r>
        <w:t>ICSDs</w:t>
      </w:r>
      <w:r>
        <w:rPr>
          <w:spacing w:val="40"/>
        </w:rPr>
        <w:t xml:space="preserve"> </w:t>
      </w:r>
      <w:r>
        <w:t>to</w:t>
      </w:r>
      <w:r>
        <w:rPr>
          <w:spacing w:val="40"/>
        </w:rPr>
        <w:t xml:space="preserve"> </w:t>
      </w:r>
      <w:r>
        <w:t>accept</w:t>
      </w:r>
      <w:r>
        <w:rPr>
          <w:spacing w:val="40"/>
        </w:rPr>
        <w:t xml:space="preserve"> </w:t>
      </w:r>
      <w:r>
        <w:t>the</w:t>
      </w:r>
      <w:r>
        <w:rPr>
          <w:spacing w:val="40"/>
        </w:rPr>
        <w:t xml:space="preserve"> </w:t>
      </w:r>
      <w:r>
        <w:t>Securities</w:t>
      </w:r>
      <w:r>
        <w:rPr>
          <w:spacing w:val="40"/>
        </w:rPr>
        <w:t xml:space="preserve"> </w:t>
      </w:r>
      <w:r>
        <w:t>as</w:t>
      </w:r>
      <w:r>
        <w:rPr>
          <w:spacing w:val="40"/>
        </w:rPr>
        <w:t xml:space="preserve"> </w:t>
      </w:r>
      <w:r>
        <w:t>eligible</w:t>
      </w:r>
      <w:r>
        <w:rPr>
          <w:spacing w:val="40"/>
        </w:rPr>
        <w:t xml:space="preserve"> </w:t>
      </w:r>
      <w:r>
        <w:t>for</w:t>
      </w:r>
      <w:r>
        <w:rPr>
          <w:spacing w:val="40"/>
        </w:rPr>
        <w:t xml:space="preserve"> </w:t>
      </w:r>
      <w:r>
        <w:t>settlement</w:t>
      </w:r>
      <w:r>
        <w:rPr>
          <w:spacing w:val="40"/>
        </w:rPr>
        <w:t xml:space="preserve"> </w:t>
      </w:r>
      <w:r>
        <w:t>with</w:t>
      </w:r>
      <w:r>
        <w:rPr>
          <w:spacing w:val="40"/>
        </w:rPr>
        <w:t xml:space="preserve"> </w:t>
      </w:r>
      <w:r>
        <w:t>the ICSDs and to properly service the Securities, the Issuer hereby represents and warrants to the ICSDs that in all matters relating to the Securities it will, and it will require any agent appointed by it to, comply with the requirements for the Securities set out herein.</w:t>
      </w:r>
    </w:p>
    <w:p w:rsidRPr="00EA03A3" w:rsidR="0010052C" w:rsidP="006401D9" w:rsidRDefault="002D00B3" w14:paraId="5679D286" w14:textId="022CAA15">
      <w:pPr>
        <w:pStyle w:val="ListParagraph"/>
        <w:numPr>
          <w:ilvl w:val="0"/>
          <w:numId w:val="2"/>
        </w:numPr>
        <w:tabs>
          <w:tab w:val="left" w:pos="1080"/>
        </w:tabs>
        <w:spacing w:before="191"/>
        <w:ind w:right="299"/>
        <w:jc w:val="both"/>
      </w:pPr>
      <w:r>
        <w:t>The</w:t>
      </w:r>
      <w:r>
        <w:rPr>
          <w:spacing w:val="-2"/>
        </w:rPr>
        <w:t xml:space="preserve"> </w:t>
      </w:r>
      <w:r>
        <w:t>ICSD</w:t>
      </w:r>
      <w:r w:rsidR="00EA03A3">
        <w:t xml:space="preserve"> that </w:t>
      </w:r>
      <w:r w:rsidR="00EA03A3">
        <w:rPr>
          <w:spacing w:val="-2"/>
        </w:rPr>
        <w:t>act</w:t>
      </w:r>
      <w:r w:rsidR="00090C1D">
        <w:rPr>
          <w:spacing w:val="-2"/>
        </w:rPr>
        <w:t>s</w:t>
      </w:r>
      <w:r w:rsidR="00EA03A3">
        <w:rPr>
          <w:spacing w:val="-2"/>
        </w:rPr>
        <w:t xml:space="preserve"> as common recordkeeper in respect of any </w:t>
      </w:r>
      <w:r w:rsidR="00090C1D">
        <w:rPr>
          <w:spacing w:val="-2"/>
        </w:rPr>
        <w:t xml:space="preserve">tranche or </w:t>
      </w:r>
      <w:r w:rsidR="00EA03A3">
        <w:rPr>
          <w:spacing w:val="-2"/>
        </w:rPr>
        <w:t xml:space="preserve">series of Securities (such ICSD in respect of the relevant </w:t>
      </w:r>
      <w:r w:rsidR="00090C1D">
        <w:rPr>
          <w:spacing w:val="-2"/>
        </w:rPr>
        <w:t xml:space="preserve">tranche or </w:t>
      </w:r>
      <w:r w:rsidR="00EA03A3">
        <w:rPr>
          <w:spacing w:val="-2"/>
        </w:rPr>
        <w:t xml:space="preserve">series of Securities being the </w:t>
      </w:r>
      <w:r w:rsidR="00EA03A3">
        <w:rPr>
          <w:b/>
          <w:bCs/>
          <w:spacing w:val="-2"/>
        </w:rPr>
        <w:t>Common Recordkeeper</w:t>
      </w:r>
      <w:r w:rsidR="00EA03A3">
        <w:rPr>
          <w:spacing w:val="-2"/>
        </w:rPr>
        <w:t xml:space="preserve">) </w:t>
      </w:r>
      <w:r>
        <w:t>hereby</w:t>
      </w:r>
      <w:r>
        <w:rPr>
          <w:spacing w:val="-1"/>
        </w:rPr>
        <w:t xml:space="preserve"> </w:t>
      </w:r>
      <w:r>
        <w:t>agree</w:t>
      </w:r>
      <w:r w:rsidR="008546AA">
        <w:t>s</w:t>
      </w:r>
      <w:r>
        <w:rPr>
          <w:spacing w:val="-3"/>
        </w:rPr>
        <w:t xml:space="preserve"> </w:t>
      </w:r>
      <w:r>
        <w:rPr>
          <w:spacing w:val="-2"/>
        </w:rPr>
        <w:t>that</w:t>
      </w:r>
      <w:r w:rsidR="00EA03A3">
        <w:rPr>
          <w:spacing w:val="-2"/>
        </w:rPr>
        <w:t>, in its capacity as the Common Recordkeeper</w:t>
      </w:r>
      <w:r>
        <w:rPr>
          <w:spacing w:val="-2"/>
        </w:rPr>
        <w:t>:</w:t>
      </w:r>
    </w:p>
    <w:p w:rsidR="00EA03A3" w:rsidP="00116912" w:rsidRDefault="00EA03A3" w14:paraId="33399AA6" w14:textId="3AF24391">
      <w:pPr>
        <w:pStyle w:val="ListParagraph"/>
        <w:numPr>
          <w:ilvl w:val="1"/>
          <w:numId w:val="2"/>
        </w:numPr>
        <w:tabs>
          <w:tab w:val="left" w:pos="1798"/>
          <w:tab w:val="left" w:pos="1800"/>
        </w:tabs>
        <w:spacing w:before="246" w:line="244" w:lineRule="auto"/>
        <w:ind w:right="304"/>
        <w:jc w:val="both"/>
      </w:pPr>
      <w:proofErr w:type="gramStart"/>
      <w:r>
        <w:t>it</w:t>
      </w:r>
      <w:proofErr w:type="gramEnd"/>
      <w:r>
        <w:t xml:space="preserve"> will create and maintain an issuance record (the </w:t>
      </w:r>
      <w:r w:rsidRPr="00EA03A3">
        <w:rPr>
          <w:b/>
          <w:bCs/>
        </w:rPr>
        <w:t>Issuance Record</w:t>
      </w:r>
      <w:r>
        <w:t xml:space="preserve">) </w:t>
      </w:r>
      <w:proofErr w:type="gramStart"/>
      <w:r>
        <w:t>in</w:t>
      </w:r>
      <w:proofErr w:type="gramEnd"/>
      <w:r>
        <w:t xml:space="preserve"> respect </w:t>
      </w:r>
      <w:proofErr w:type="gramStart"/>
      <w:r>
        <w:t>of</w:t>
      </w:r>
      <w:proofErr w:type="gramEnd"/>
      <w:r>
        <w:t xml:space="preserve"> the relevant Securities. The Issuance Record in respect of the relevant Securities will be created at the time when the settlement process for the issuance of such Securities within the relevant clearing and settlement systems of the ICSDs </w:t>
      </w:r>
      <w:proofErr w:type="gramStart"/>
      <w:r>
        <w:t>completes</w:t>
      </w:r>
      <w:proofErr w:type="gramEnd"/>
      <w:r>
        <w:t xml:space="preserve">. The Issuance Record will (among other things) record the name(s) of the person(s) that hold legal title to the relevant Securities (which is expected to be </w:t>
      </w:r>
      <w:r>
        <w:lastRenderedPageBreak/>
        <w:t>a single nominee appointed by the Common Recordkeeper on behalf of the ICSDs), the amount of such Securities held by such person(s) and the issue outstanding amount (</w:t>
      </w:r>
      <w:r w:rsidRPr="00F2245D">
        <w:rPr>
          <w:b/>
          <w:bCs/>
        </w:rPr>
        <w:t>IOA</w:t>
      </w:r>
      <w:r>
        <w:t xml:space="preserve">) of the relevant Securities at any time, in each case from time to </w:t>
      </w:r>
      <w:proofErr w:type="gramStart"/>
      <w:r>
        <w:t>time;</w:t>
      </w:r>
      <w:proofErr w:type="gramEnd"/>
    </w:p>
    <w:p w:rsidR="00EA03A3" w:rsidP="00116912" w:rsidRDefault="00EA03A3" w14:paraId="43EE9717" w14:textId="7511C8FE">
      <w:pPr>
        <w:pStyle w:val="ListParagraph"/>
        <w:numPr>
          <w:ilvl w:val="1"/>
          <w:numId w:val="2"/>
        </w:numPr>
        <w:tabs>
          <w:tab w:val="left" w:pos="1798"/>
          <w:tab w:val="left" w:pos="1800"/>
        </w:tabs>
        <w:spacing w:before="246" w:line="244" w:lineRule="auto"/>
        <w:ind w:right="304"/>
        <w:jc w:val="both"/>
      </w:pPr>
      <w:r>
        <w:t>it will undertake daily reconciliations of the IOA in the</w:t>
      </w:r>
      <w:r w:rsidR="00090C1D">
        <w:t xml:space="preserve"> </w:t>
      </w:r>
      <w:r>
        <w:t>Issuance Record as against the records that each ICSD holds for its customers to reflect such customers' interest in the Securities (such records</w:t>
      </w:r>
      <w:r w:rsidR="00F2245D">
        <w:t xml:space="preserve"> in respect of the relevant Securities being the</w:t>
      </w:r>
      <w:r>
        <w:t xml:space="preserve"> </w:t>
      </w:r>
      <w:r w:rsidRPr="00F2245D">
        <w:rPr>
          <w:b/>
          <w:bCs/>
        </w:rPr>
        <w:t>Records</w:t>
      </w:r>
      <w:proofErr w:type="gramStart"/>
      <w:r>
        <w:t>);</w:t>
      </w:r>
      <w:proofErr w:type="gramEnd"/>
    </w:p>
    <w:p w:rsidRPr="00090C1D" w:rsidR="00EA03A3" w:rsidP="00116912" w:rsidRDefault="00EA03A3" w14:paraId="33271D74" w14:textId="5BF09717">
      <w:pPr>
        <w:pStyle w:val="ListParagraph"/>
        <w:numPr>
          <w:ilvl w:val="1"/>
          <w:numId w:val="2"/>
        </w:numPr>
        <w:tabs>
          <w:tab w:val="left" w:pos="1798"/>
          <w:tab w:val="left" w:pos="1800"/>
        </w:tabs>
        <w:spacing w:before="246" w:line="244" w:lineRule="auto"/>
        <w:ind w:right="304"/>
        <w:jc w:val="both"/>
      </w:pPr>
      <w:r>
        <w:t>it will promptly update the Issuance Record to reflect (</w:t>
      </w:r>
      <w:proofErr w:type="spellStart"/>
      <w:r>
        <w:t>i</w:t>
      </w:r>
      <w:proofErr w:type="spellEnd"/>
      <w:r>
        <w:t xml:space="preserve">) the discharge of the Issuer's obligations with respect to the </w:t>
      </w:r>
      <w:r w:rsidR="00250156">
        <w:t xml:space="preserve">relevant </w:t>
      </w:r>
      <w:r>
        <w:t xml:space="preserve">Securities upon the receipt of (x) a redemption payment as required pursuant to the terms of </w:t>
      </w:r>
      <w:r w:rsidR="00250156">
        <w:t xml:space="preserve">such </w:t>
      </w:r>
      <w:r>
        <w:t xml:space="preserve">Securities; and (y) an instruction from the Issuer or its agent of a mark-up (that is, increase) or mark-down (that is, decrease) of the IOA of </w:t>
      </w:r>
      <w:r w:rsidR="00250156">
        <w:t>such</w:t>
      </w:r>
      <w:r>
        <w:t xml:space="preserve"> Securities and (ii) </w:t>
      </w:r>
      <w:r w:rsidRPr="00090C1D">
        <w:t xml:space="preserve">transfers of legal title (if any) in respect of </w:t>
      </w:r>
      <w:r w:rsidRPr="00090C1D" w:rsidR="00250156">
        <w:t>such</w:t>
      </w:r>
      <w:r w:rsidRPr="00090C1D">
        <w:t xml:space="preserve"> Securities; and</w:t>
      </w:r>
    </w:p>
    <w:p w:rsidRPr="00EA03A3" w:rsidR="00EA03A3" w:rsidP="00116912" w:rsidRDefault="00EA03A3" w14:paraId="22FCD52E" w14:textId="75F97B10">
      <w:pPr>
        <w:pStyle w:val="ListParagraph"/>
        <w:numPr>
          <w:ilvl w:val="1"/>
          <w:numId w:val="2"/>
        </w:numPr>
        <w:tabs>
          <w:tab w:val="left" w:pos="1798"/>
          <w:tab w:val="left" w:pos="1800"/>
        </w:tabs>
        <w:spacing w:before="246" w:line="244" w:lineRule="auto"/>
        <w:ind w:right="304"/>
        <w:jc w:val="both"/>
      </w:pPr>
      <w:r>
        <w:t>upon the Issuer's request or any relevant trustee's request, it will produce for the Issuer's, and any trustee's (if applicable) information, a statement of the Issuance Record showing the name(s) of the person(s) that hold legal title to the</w:t>
      </w:r>
      <w:r w:rsidR="007217EB">
        <w:t xml:space="preserve"> relevant</w:t>
      </w:r>
      <w:r>
        <w:t xml:space="preserve"> Securities, the amount of </w:t>
      </w:r>
      <w:r w:rsidR="007217EB">
        <w:t>such</w:t>
      </w:r>
      <w:r>
        <w:t xml:space="preserve"> Securities that each such person holds and the IOA of </w:t>
      </w:r>
      <w:r w:rsidR="007217EB">
        <w:t xml:space="preserve">such </w:t>
      </w:r>
      <w:r>
        <w:t>Securities as of a specified date.</w:t>
      </w:r>
    </w:p>
    <w:p w:rsidR="00EA03A3" w:rsidP="006401D9" w:rsidRDefault="00714B27" w14:paraId="3948B669" w14:textId="2B58300C">
      <w:pPr>
        <w:pStyle w:val="ListParagraph"/>
        <w:numPr>
          <w:ilvl w:val="0"/>
          <w:numId w:val="2"/>
        </w:numPr>
        <w:tabs>
          <w:tab w:val="left" w:pos="1080"/>
        </w:tabs>
        <w:spacing w:before="191"/>
        <w:ind w:right="299"/>
        <w:jc w:val="both"/>
      </w:pPr>
      <w:r>
        <w:t xml:space="preserve">The ICSDs hereby agree that, in </w:t>
      </w:r>
      <w:r w:rsidRPr="006401D9">
        <w:rPr>
          <w:spacing w:val="-2"/>
        </w:rPr>
        <w:t>their</w:t>
      </w:r>
      <w:r>
        <w:t xml:space="preserve"> capacity as Relevant Clearing Systems in respect of the Securities (other than in their capacity as a Common Recordkeeper):</w:t>
      </w:r>
    </w:p>
    <w:p w:rsidR="00714B27" w:rsidP="00116912" w:rsidRDefault="00714B27" w14:paraId="14706F82" w14:textId="77777777">
      <w:pPr>
        <w:tabs>
          <w:tab w:val="left" w:pos="1798"/>
          <w:tab w:val="left" w:pos="1800"/>
        </w:tabs>
        <w:spacing w:before="1" w:line="247" w:lineRule="auto"/>
        <w:ind w:right="360"/>
        <w:jc w:val="both"/>
      </w:pPr>
    </w:p>
    <w:p w:rsidR="0010052C" w:rsidP="00116912" w:rsidRDefault="002D00B3" w14:paraId="5679D28B" w14:textId="33BBAD53">
      <w:pPr>
        <w:pStyle w:val="ListParagraph"/>
        <w:numPr>
          <w:ilvl w:val="1"/>
          <w:numId w:val="2"/>
        </w:numPr>
        <w:tabs>
          <w:tab w:val="left" w:pos="1798"/>
          <w:tab w:val="left" w:pos="1800"/>
        </w:tabs>
        <w:spacing w:before="1" w:line="247" w:lineRule="auto"/>
        <w:ind w:right="360"/>
        <w:jc w:val="both"/>
      </w:pPr>
      <w:proofErr w:type="gramStart"/>
      <w:r>
        <w:t>with</w:t>
      </w:r>
      <w:proofErr w:type="gramEnd"/>
      <w:r w:rsidRPr="00714B27">
        <w:rPr>
          <w:spacing w:val="-6"/>
        </w:rPr>
        <w:t xml:space="preserve"> </w:t>
      </w:r>
      <w:r>
        <w:t>respect</w:t>
      </w:r>
      <w:r w:rsidRPr="00714B27">
        <w:rPr>
          <w:spacing w:val="-5"/>
        </w:rPr>
        <w:t xml:space="preserve"> </w:t>
      </w:r>
      <w:r>
        <w:t>to</w:t>
      </w:r>
      <w:r w:rsidRPr="00714B27">
        <w:rPr>
          <w:spacing w:val="-4"/>
        </w:rPr>
        <w:t xml:space="preserve"> </w:t>
      </w:r>
      <w:r>
        <w:t>the</w:t>
      </w:r>
      <w:r w:rsidRPr="00714B27">
        <w:rPr>
          <w:spacing w:val="-6"/>
        </w:rPr>
        <w:t xml:space="preserve"> </w:t>
      </w:r>
      <w:r w:rsidR="00714B27">
        <w:t>IOA</w:t>
      </w:r>
      <w:r w:rsidRPr="00714B27">
        <w:rPr>
          <w:spacing w:val="-3"/>
        </w:rPr>
        <w:t xml:space="preserve"> </w:t>
      </w:r>
      <w:r>
        <w:t>of</w:t>
      </w:r>
      <w:r w:rsidRPr="00714B27">
        <w:rPr>
          <w:spacing w:val="-3"/>
        </w:rPr>
        <w:t xml:space="preserve"> </w:t>
      </w:r>
      <w:r>
        <w:t>the</w:t>
      </w:r>
      <w:r w:rsidRPr="00714B27">
        <w:rPr>
          <w:spacing w:val="-3"/>
        </w:rPr>
        <w:t xml:space="preserve"> </w:t>
      </w:r>
      <w:r w:rsidR="00714B27">
        <w:rPr>
          <w:spacing w:val="-3"/>
        </w:rPr>
        <w:t xml:space="preserve">relevant </w:t>
      </w:r>
      <w:r>
        <w:t>Securities</w:t>
      </w:r>
      <w:r w:rsidR="00C8760C">
        <w:t xml:space="preserve"> as maintained in the Issuance Record</w:t>
      </w:r>
      <w:r>
        <w:t>,</w:t>
      </w:r>
      <w:r w:rsidRPr="00714B27">
        <w:rPr>
          <w:spacing w:val="-3"/>
        </w:rPr>
        <w:t xml:space="preserve"> </w:t>
      </w:r>
      <w:r>
        <w:t>each</w:t>
      </w:r>
      <w:r w:rsidRPr="00714B27">
        <w:rPr>
          <w:spacing w:val="-4"/>
        </w:rPr>
        <w:t xml:space="preserve"> </w:t>
      </w:r>
      <w:r>
        <w:t>of</w:t>
      </w:r>
      <w:r w:rsidRPr="00714B27">
        <w:rPr>
          <w:spacing w:val="-6"/>
        </w:rPr>
        <w:t xml:space="preserve"> </w:t>
      </w:r>
      <w:r>
        <w:t>them will</w:t>
      </w:r>
      <w:r w:rsidRPr="00714B27">
        <w:rPr>
          <w:spacing w:val="-2"/>
        </w:rPr>
        <w:t xml:space="preserve"> </w:t>
      </w:r>
      <w:r>
        <w:t>reflect through their</w:t>
      </w:r>
      <w:r w:rsidR="00714B27">
        <w:t xml:space="preserve"> </w:t>
      </w:r>
      <w:r w:rsidR="00C8760C">
        <w:t>Records thei</w:t>
      </w:r>
      <w:r>
        <w:t>r</w:t>
      </w:r>
      <w:r w:rsidR="00C8760C">
        <w:t xml:space="preserve"> r</w:t>
      </w:r>
      <w:r>
        <w:t xml:space="preserve">espective </w:t>
      </w:r>
      <w:proofErr w:type="gramStart"/>
      <w:r>
        <w:t>portion</w:t>
      </w:r>
      <w:proofErr w:type="gramEnd"/>
      <w:r w:rsidRPr="00714B27">
        <w:rPr>
          <w:spacing w:val="40"/>
        </w:rPr>
        <w:t xml:space="preserve"> </w:t>
      </w:r>
      <w:r>
        <w:t>of</w:t>
      </w:r>
      <w:r w:rsidRPr="00714B27">
        <w:rPr>
          <w:spacing w:val="40"/>
        </w:rPr>
        <w:t xml:space="preserve"> </w:t>
      </w:r>
      <w:r>
        <w:t>the</w:t>
      </w:r>
      <w:r w:rsidRPr="00714B27">
        <w:rPr>
          <w:spacing w:val="40"/>
        </w:rPr>
        <w:t xml:space="preserve"> </w:t>
      </w:r>
      <w:r>
        <w:t xml:space="preserve">IOA; will undertake daily reconciliations of such amounts with each other; and will ensure </w:t>
      </w:r>
      <w:proofErr w:type="gramStart"/>
      <w:r>
        <w:t>on a daily basis</w:t>
      </w:r>
      <w:proofErr w:type="gramEnd"/>
      <w:r>
        <w:t xml:space="preserve"> that the aggregate total of their respective </w:t>
      </w:r>
      <w:r w:rsidR="00C8760C">
        <w:t>R</w:t>
      </w:r>
      <w:r>
        <w:t xml:space="preserve">ecords matches the </w:t>
      </w:r>
      <w:proofErr w:type="gramStart"/>
      <w:r>
        <w:t>IOA;</w:t>
      </w:r>
      <w:proofErr w:type="gramEnd"/>
    </w:p>
    <w:p w:rsidR="0010052C" w:rsidP="00116912" w:rsidRDefault="002D00B3" w14:paraId="5679D28C" w14:textId="6FD312E6">
      <w:pPr>
        <w:pStyle w:val="ListParagraph"/>
        <w:numPr>
          <w:ilvl w:val="1"/>
          <w:numId w:val="2"/>
        </w:numPr>
        <w:tabs>
          <w:tab w:val="left" w:pos="1800"/>
        </w:tabs>
        <w:spacing w:before="237" w:line="247" w:lineRule="auto"/>
        <w:ind w:right="436" w:hanging="732"/>
        <w:jc w:val="both"/>
      </w:pPr>
      <w:r>
        <w:t>each</w:t>
      </w:r>
      <w:r>
        <w:rPr>
          <w:spacing w:val="25"/>
        </w:rPr>
        <w:t xml:space="preserve"> </w:t>
      </w:r>
      <w:r>
        <w:t>of</w:t>
      </w:r>
      <w:r>
        <w:rPr>
          <w:spacing w:val="26"/>
        </w:rPr>
        <w:t xml:space="preserve"> </w:t>
      </w:r>
      <w:r>
        <w:t>them</w:t>
      </w:r>
      <w:r>
        <w:rPr>
          <w:spacing w:val="26"/>
        </w:rPr>
        <w:t xml:space="preserve"> </w:t>
      </w:r>
      <w:r>
        <w:t>will</w:t>
      </w:r>
      <w:r>
        <w:rPr>
          <w:spacing w:val="28"/>
        </w:rPr>
        <w:t xml:space="preserve"> </w:t>
      </w:r>
      <w:r>
        <w:t>promptly</w:t>
      </w:r>
      <w:r>
        <w:rPr>
          <w:spacing w:val="27"/>
        </w:rPr>
        <w:t xml:space="preserve"> </w:t>
      </w:r>
      <w:r>
        <w:t>update</w:t>
      </w:r>
      <w:r>
        <w:rPr>
          <w:spacing w:val="25"/>
        </w:rPr>
        <w:t xml:space="preserve"> </w:t>
      </w:r>
      <w:r>
        <w:t>their</w:t>
      </w:r>
      <w:r>
        <w:rPr>
          <w:spacing w:val="26"/>
        </w:rPr>
        <w:t xml:space="preserve"> </w:t>
      </w:r>
      <w:r w:rsidR="00BD0621">
        <w:t>R</w:t>
      </w:r>
      <w:r>
        <w:t>ecords</w:t>
      </w:r>
      <w:r>
        <w:rPr>
          <w:spacing w:val="25"/>
        </w:rPr>
        <w:t xml:space="preserve"> </w:t>
      </w:r>
      <w:r>
        <w:t>to</w:t>
      </w:r>
      <w:r>
        <w:rPr>
          <w:spacing w:val="27"/>
        </w:rPr>
        <w:t xml:space="preserve"> </w:t>
      </w:r>
      <w:r>
        <w:t>reflect</w:t>
      </w:r>
      <w:r>
        <w:rPr>
          <w:spacing w:val="26"/>
        </w:rPr>
        <w:t xml:space="preserve"> </w:t>
      </w:r>
      <w:r>
        <w:t>the</w:t>
      </w:r>
      <w:r>
        <w:rPr>
          <w:spacing w:val="25"/>
        </w:rPr>
        <w:t xml:space="preserve"> </w:t>
      </w:r>
      <w:r>
        <w:t>discharge</w:t>
      </w:r>
      <w:r>
        <w:rPr>
          <w:spacing w:val="25"/>
        </w:rPr>
        <w:t xml:space="preserve"> </w:t>
      </w:r>
      <w:r>
        <w:t>of</w:t>
      </w:r>
      <w:r>
        <w:rPr>
          <w:spacing w:val="26"/>
        </w:rPr>
        <w:t xml:space="preserve"> </w:t>
      </w:r>
      <w:r>
        <w:t xml:space="preserve">the Issuer's obligations with respect to the </w:t>
      </w:r>
      <w:r w:rsidR="00BD0621">
        <w:t xml:space="preserve">relevant </w:t>
      </w:r>
      <w:r>
        <w:t>Securities upon the receipt of (</w:t>
      </w:r>
      <w:proofErr w:type="spellStart"/>
      <w:r>
        <w:t>i</w:t>
      </w:r>
      <w:proofErr w:type="spellEnd"/>
      <w:r>
        <w:t xml:space="preserve">) a redemption payment as required pursuant to the terms of </w:t>
      </w:r>
      <w:r w:rsidR="00A86874">
        <w:t>such</w:t>
      </w:r>
      <w:r>
        <w:t xml:space="preserve"> Securities; and (ii) </w:t>
      </w:r>
      <w:r w:rsidR="00A86874">
        <w:t>an instruction</w:t>
      </w:r>
      <w:r>
        <w:t xml:space="preserve"> from the Issuer or its agent of a mark-up (that is, increase) or mark-down (that is, decrease) of the IOA of </w:t>
      </w:r>
      <w:r w:rsidR="00A86874">
        <w:t>such</w:t>
      </w:r>
      <w:r>
        <w:t xml:space="preserve"> Securities; in doing so, each ICSD will consult with the other to ensure that the aggregate of the amounts so updated by them is equal to the total mark-up or mark-down notified to them;</w:t>
      </w:r>
    </w:p>
    <w:p w:rsidR="0010052C" w:rsidP="00116912" w:rsidRDefault="002D00B3" w14:paraId="5679D28D" w14:textId="3D8E870C">
      <w:pPr>
        <w:pStyle w:val="ListParagraph"/>
        <w:numPr>
          <w:ilvl w:val="1"/>
          <w:numId w:val="2"/>
        </w:numPr>
        <w:tabs>
          <w:tab w:val="left" w:pos="1798"/>
          <w:tab w:val="left" w:pos="1800"/>
        </w:tabs>
        <w:spacing w:line="244" w:lineRule="auto"/>
        <w:ind w:right="750" w:hanging="720"/>
        <w:jc w:val="both"/>
      </w:pPr>
      <w:proofErr w:type="gramStart"/>
      <w:r>
        <w:t>each</w:t>
      </w:r>
      <w:proofErr w:type="gramEnd"/>
      <w:r>
        <w:t xml:space="preserve"> of them will, or will require any agent appointed by it to, provide the necessary information to the Issuer's agents to enable the Issuer's agents to comply with </w:t>
      </w:r>
      <w:r w:rsidR="008B3AFF">
        <w:t>3</w:t>
      </w:r>
      <w:r>
        <w:t>(c) below; and</w:t>
      </w:r>
    </w:p>
    <w:p w:rsidR="0010052C" w:rsidP="00116912" w:rsidRDefault="002D00B3" w14:paraId="5679D28E" w14:textId="16D2C6CE">
      <w:pPr>
        <w:pStyle w:val="ListParagraph"/>
        <w:numPr>
          <w:ilvl w:val="1"/>
          <w:numId w:val="2"/>
        </w:numPr>
        <w:tabs>
          <w:tab w:val="left" w:pos="1800"/>
        </w:tabs>
        <w:spacing w:before="246" w:line="244" w:lineRule="auto"/>
        <w:ind w:right="762" w:hanging="732"/>
        <w:jc w:val="both"/>
      </w:pPr>
      <w:proofErr w:type="gramStart"/>
      <w:r>
        <w:t>each</w:t>
      </w:r>
      <w:proofErr w:type="gramEnd"/>
      <w:r>
        <w:t xml:space="preserve"> of them confirms that, upon the Issuer's request</w:t>
      </w:r>
      <w:r w:rsidR="008B3AFF">
        <w:t xml:space="preserve"> or any relevant trustee's request</w:t>
      </w:r>
      <w:r>
        <w:t>, it will produce for the Issuer's</w:t>
      </w:r>
      <w:r w:rsidR="008B3AFF">
        <w:t xml:space="preserve"> or, as applicable, the trustee's</w:t>
      </w:r>
      <w:r>
        <w:t xml:space="preserve"> use a</w:t>
      </w:r>
      <w:r>
        <w:rPr>
          <w:spacing w:val="-1"/>
        </w:rPr>
        <w:t xml:space="preserve"> </w:t>
      </w:r>
      <w:r>
        <w:t>statement showing the sum of the total nominal amount of its customer holdings</w:t>
      </w:r>
      <w:r w:rsidR="008B3AFF">
        <w:t xml:space="preserve"> of interests in </w:t>
      </w:r>
      <w:r>
        <w:t>the Securities as of a specified date.</w:t>
      </w:r>
    </w:p>
    <w:p w:rsidR="0010052C" w:rsidP="006401D9" w:rsidRDefault="002D00B3" w14:paraId="5679D28F" w14:textId="77777777">
      <w:pPr>
        <w:pStyle w:val="ListParagraph"/>
        <w:numPr>
          <w:ilvl w:val="0"/>
          <w:numId w:val="2"/>
        </w:numPr>
        <w:tabs>
          <w:tab w:val="left" w:pos="1080"/>
        </w:tabs>
        <w:spacing w:before="191"/>
        <w:ind w:right="299"/>
        <w:jc w:val="both"/>
      </w:pPr>
      <w:r>
        <w:t>The</w:t>
      </w:r>
      <w:r>
        <w:rPr>
          <w:spacing w:val="-4"/>
        </w:rPr>
        <w:t xml:space="preserve"> </w:t>
      </w:r>
      <w:r>
        <w:t>Issuer</w:t>
      </w:r>
      <w:r>
        <w:rPr>
          <w:spacing w:val="-2"/>
        </w:rPr>
        <w:t xml:space="preserve"> </w:t>
      </w:r>
      <w:r>
        <w:t>must</w:t>
      </w:r>
      <w:r>
        <w:rPr>
          <w:spacing w:val="-4"/>
        </w:rPr>
        <w:t xml:space="preserve"> </w:t>
      </w:r>
      <w:r w:rsidRPr="006401D9">
        <w:rPr>
          <w:spacing w:val="-2"/>
        </w:rPr>
        <w:t>procure</w:t>
      </w:r>
      <w:r>
        <w:rPr>
          <w:spacing w:val="-2"/>
        </w:rPr>
        <w:t xml:space="preserve"> </w:t>
      </w:r>
      <w:r>
        <w:t>that,</w:t>
      </w:r>
      <w:r>
        <w:rPr>
          <w:spacing w:val="-2"/>
        </w:rPr>
        <w:t xml:space="preserve"> </w:t>
      </w:r>
      <w:r>
        <w:t>in</w:t>
      </w:r>
      <w:r>
        <w:rPr>
          <w:spacing w:val="-5"/>
        </w:rPr>
        <w:t xml:space="preserve"> </w:t>
      </w:r>
      <w:r>
        <w:t>relation</w:t>
      </w:r>
      <w:r>
        <w:rPr>
          <w:spacing w:val="-4"/>
        </w:rPr>
        <w:t xml:space="preserve"> </w:t>
      </w:r>
      <w:r>
        <w:t>to</w:t>
      </w:r>
      <w:r>
        <w:rPr>
          <w:spacing w:val="-5"/>
        </w:rPr>
        <w:t xml:space="preserve"> </w:t>
      </w:r>
      <w:r>
        <w:t>any</w:t>
      </w:r>
      <w:r>
        <w:rPr>
          <w:spacing w:val="-1"/>
        </w:rPr>
        <w:t xml:space="preserve"> </w:t>
      </w:r>
      <w:r>
        <w:rPr>
          <w:spacing w:val="-2"/>
        </w:rPr>
        <w:t>Securities:</w:t>
      </w:r>
    </w:p>
    <w:p w:rsidR="0010052C" w:rsidP="00116912" w:rsidRDefault="002D00B3" w14:paraId="5679D290" w14:textId="77777777">
      <w:pPr>
        <w:pStyle w:val="ListParagraph"/>
        <w:numPr>
          <w:ilvl w:val="1"/>
          <w:numId w:val="2"/>
        </w:numPr>
        <w:tabs>
          <w:tab w:val="left" w:pos="1800"/>
        </w:tabs>
        <w:spacing w:before="246" w:line="247" w:lineRule="auto"/>
        <w:ind w:right="454"/>
        <w:jc w:val="both"/>
      </w:pPr>
      <w:r>
        <w:t>it or its agents will inform the ICSDs (through the common service provider appointed</w:t>
      </w:r>
      <w:r>
        <w:rPr>
          <w:spacing w:val="-1"/>
        </w:rPr>
        <w:t xml:space="preserve"> </w:t>
      </w:r>
      <w:r>
        <w:t>by</w:t>
      </w:r>
      <w:r>
        <w:rPr>
          <w:spacing w:val="-1"/>
        </w:rPr>
        <w:t xml:space="preserve"> </w:t>
      </w:r>
      <w:r>
        <w:t xml:space="preserve">the ICSDs to service the Securities (the </w:t>
      </w:r>
      <w:r>
        <w:rPr>
          <w:b/>
        </w:rPr>
        <w:t>CSP</w:t>
      </w:r>
      <w:r>
        <w:t xml:space="preserve">)) of the initial IOA for such Securities on or prior to the applicable closing </w:t>
      </w:r>
      <w:proofErr w:type="gramStart"/>
      <w:r>
        <w:t>date;</w:t>
      </w:r>
      <w:proofErr w:type="gramEnd"/>
    </w:p>
    <w:p w:rsidR="0010052C" w:rsidP="00116912" w:rsidRDefault="002D00B3" w14:paraId="5679D291" w14:textId="60DBED99">
      <w:pPr>
        <w:pStyle w:val="ListParagraph"/>
        <w:numPr>
          <w:ilvl w:val="1"/>
          <w:numId w:val="2"/>
        </w:numPr>
        <w:tabs>
          <w:tab w:val="left" w:pos="1800"/>
        </w:tabs>
        <w:spacing w:line="247" w:lineRule="auto"/>
        <w:ind w:right="344"/>
        <w:jc w:val="both"/>
      </w:pPr>
      <w:r>
        <w:lastRenderedPageBreak/>
        <w:t>if any event occurs</w:t>
      </w:r>
      <w:r>
        <w:rPr>
          <w:spacing w:val="-1"/>
        </w:rPr>
        <w:t xml:space="preserve"> </w:t>
      </w:r>
      <w:r>
        <w:t>that requires a</w:t>
      </w:r>
      <w:r>
        <w:rPr>
          <w:spacing w:val="-1"/>
        </w:rPr>
        <w:t xml:space="preserve"> </w:t>
      </w:r>
      <w:r>
        <w:t>mark-up or mark-down of</w:t>
      </w:r>
      <w:r>
        <w:rPr>
          <w:spacing w:val="-1"/>
        </w:rPr>
        <w:t xml:space="preserve"> </w:t>
      </w:r>
      <w:r w:rsidR="00F4147B">
        <w:rPr>
          <w:spacing w:val="-1"/>
        </w:rPr>
        <w:t xml:space="preserve">the </w:t>
      </w:r>
      <w:r w:rsidR="00F4147B">
        <w:t>IOA in the Issuance Record and Records of an ICSD</w:t>
      </w:r>
      <w:r>
        <w:t>, one</w:t>
      </w:r>
      <w:r>
        <w:rPr>
          <w:spacing w:val="-1"/>
        </w:rPr>
        <w:t xml:space="preserve"> </w:t>
      </w:r>
      <w:r>
        <w:t>of</w:t>
      </w:r>
      <w:r>
        <w:rPr>
          <w:spacing w:val="-3"/>
        </w:rPr>
        <w:t xml:space="preserve"> </w:t>
      </w:r>
      <w:r>
        <w:t>its</w:t>
      </w:r>
      <w:r>
        <w:rPr>
          <w:spacing w:val="-3"/>
        </w:rPr>
        <w:t xml:space="preserve"> </w:t>
      </w:r>
      <w:r>
        <w:t>agents</w:t>
      </w:r>
      <w:r>
        <w:rPr>
          <w:spacing w:val="-3"/>
        </w:rPr>
        <w:t xml:space="preserve"> </w:t>
      </w:r>
      <w:r>
        <w:t>will promptly provide details of the amount of such mark-up or mark-down, together with a description of the event that requires it, to the ICSDs (through the CSP)</w:t>
      </w:r>
      <w:r>
        <w:rPr>
          <w:spacing w:val="-1"/>
        </w:rPr>
        <w:t xml:space="preserve"> </w:t>
      </w:r>
      <w:r>
        <w:t>to ensure</w:t>
      </w:r>
      <w:r>
        <w:rPr>
          <w:spacing w:val="-1"/>
        </w:rPr>
        <w:t xml:space="preserve"> </w:t>
      </w:r>
      <w:r>
        <w:t>that the</w:t>
      </w:r>
      <w:r>
        <w:rPr>
          <w:spacing w:val="-1"/>
        </w:rPr>
        <w:t xml:space="preserve"> </w:t>
      </w:r>
      <w:r w:rsidR="00F4147B">
        <w:rPr>
          <w:spacing w:val="-1"/>
        </w:rPr>
        <w:t xml:space="preserve">(a) </w:t>
      </w:r>
      <w:r>
        <w:t>IOA</w:t>
      </w:r>
      <w:r>
        <w:rPr>
          <w:spacing w:val="21"/>
        </w:rPr>
        <w:t xml:space="preserve"> </w:t>
      </w:r>
      <w:r>
        <w:t>of</w:t>
      </w:r>
      <w:r>
        <w:rPr>
          <w:spacing w:val="23"/>
        </w:rPr>
        <w:t xml:space="preserve"> </w:t>
      </w:r>
      <w:r>
        <w:t>such</w:t>
      </w:r>
      <w:r>
        <w:rPr>
          <w:spacing w:val="23"/>
        </w:rPr>
        <w:t xml:space="preserve"> </w:t>
      </w:r>
      <w:r>
        <w:t>Securities</w:t>
      </w:r>
      <w:r w:rsidRPr="00F4147B">
        <w:t xml:space="preserve"> </w:t>
      </w:r>
      <w:r w:rsidRPr="00F4147B" w:rsidR="00F4147B">
        <w:t>in the Issuance Record</w:t>
      </w:r>
      <w:r w:rsidR="00F4147B">
        <w:t xml:space="preserve"> and (b) the Records of the ICSDs</w:t>
      </w:r>
      <w:r>
        <w:t xml:space="preserve"> remains </w:t>
      </w:r>
      <w:r w:rsidR="00F4147B">
        <w:t xml:space="preserve">accurate </w:t>
      </w:r>
      <w:r>
        <w:t>at all times;</w:t>
      </w:r>
    </w:p>
    <w:p w:rsidR="0010052C" w:rsidP="00116912" w:rsidRDefault="002D00B3" w14:paraId="5679D292" w14:textId="036F5867">
      <w:pPr>
        <w:pStyle w:val="ListParagraph"/>
        <w:numPr>
          <w:ilvl w:val="1"/>
          <w:numId w:val="2"/>
        </w:numPr>
        <w:tabs>
          <w:tab w:val="left" w:pos="1800"/>
        </w:tabs>
        <w:spacing w:before="237" w:line="247" w:lineRule="auto"/>
        <w:ind w:right="445" w:hanging="732"/>
        <w:jc w:val="both"/>
      </w:pPr>
      <w:r>
        <w:t>it</w:t>
      </w:r>
      <w:r>
        <w:rPr>
          <w:spacing w:val="35"/>
        </w:rPr>
        <w:t xml:space="preserve"> </w:t>
      </w:r>
      <w:r>
        <w:t>or</w:t>
      </w:r>
      <w:r>
        <w:rPr>
          <w:spacing w:val="33"/>
        </w:rPr>
        <w:t xml:space="preserve"> </w:t>
      </w:r>
      <w:r>
        <w:t>its</w:t>
      </w:r>
      <w:r>
        <w:rPr>
          <w:spacing w:val="35"/>
        </w:rPr>
        <w:t xml:space="preserve"> </w:t>
      </w:r>
      <w:r>
        <w:t>agents</w:t>
      </w:r>
      <w:r>
        <w:rPr>
          <w:spacing w:val="35"/>
        </w:rPr>
        <w:t xml:space="preserve"> </w:t>
      </w:r>
      <w:r>
        <w:t>will</w:t>
      </w:r>
      <w:r>
        <w:rPr>
          <w:spacing w:val="36"/>
        </w:rPr>
        <w:t xml:space="preserve"> </w:t>
      </w:r>
      <w:r>
        <w:t>at</w:t>
      </w:r>
      <w:r>
        <w:rPr>
          <w:spacing w:val="35"/>
        </w:rPr>
        <w:t xml:space="preserve"> </w:t>
      </w:r>
      <w:r>
        <w:t>least</w:t>
      </w:r>
      <w:r>
        <w:rPr>
          <w:spacing w:val="36"/>
        </w:rPr>
        <w:t xml:space="preserve"> </w:t>
      </w:r>
      <w:r w:rsidR="00116912">
        <w:t>daily</w:t>
      </w:r>
      <w:r>
        <w:rPr>
          <w:spacing w:val="34"/>
        </w:rPr>
        <w:t xml:space="preserve"> </w:t>
      </w:r>
      <w:r>
        <w:t>perform</w:t>
      </w:r>
      <w:r>
        <w:rPr>
          <w:spacing w:val="35"/>
        </w:rPr>
        <w:t xml:space="preserve"> </w:t>
      </w:r>
      <w:r>
        <w:t>a</w:t>
      </w:r>
      <w:r>
        <w:rPr>
          <w:spacing w:val="35"/>
        </w:rPr>
        <w:t xml:space="preserve"> </w:t>
      </w:r>
      <w:r>
        <w:t>reconciliation</w:t>
      </w:r>
      <w:r>
        <w:rPr>
          <w:spacing w:val="35"/>
        </w:rPr>
        <w:t xml:space="preserve"> </w:t>
      </w:r>
      <w:r>
        <w:t>process</w:t>
      </w:r>
      <w:r>
        <w:rPr>
          <w:spacing w:val="35"/>
        </w:rPr>
        <w:t xml:space="preserve"> </w:t>
      </w:r>
      <w:r>
        <w:t>with</w:t>
      </w:r>
      <w:r>
        <w:rPr>
          <w:spacing w:val="32"/>
        </w:rPr>
        <w:t xml:space="preserve"> </w:t>
      </w:r>
      <w:r>
        <w:t xml:space="preserve">the ICSDs (through the CSP) with respect to the IOA for such securities and will promptly inform the ICSDs (through the CSP) of any </w:t>
      </w:r>
      <w:proofErr w:type="gramStart"/>
      <w:r>
        <w:t>discrepancies;</w:t>
      </w:r>
      <w:proofErr w:type="gramEnd"/>
    </w:p>
    <w:p w:rsidR="0010052C" w:rsidP="00116912" w:rsidRDefault="002D00B3" w14:paraId="5679D293" w14:textId="1A1268EC">
      <w:pPr>
        <w:pStyle w:val="ListParagraph"/>
        <w:numPr>
          <w:ilvl w:val="1"/>
          <w:numId w:val="2"/>
        </w:numPr>
        <w:tabs>
          <w:tab w:val="left" w:pos="1800"/>
        </w:tabs>
        <w:spacing w:line="247" w:lineRule="auto"/>
        <w:ind w:right="400"/>
        <w:jc w:val="both"/>
      </w:pPr>
      <w:r>
        <w:t>it</w:t>
      </w:r>
      <w:r>
        <w:rPr>
          <w:spacing w:val="68"/>
        </w:rPr>
        <w:t xml:space="preserve"> </w:t>
      </w:r>
      <w:r>
        <w:t>or</w:t>
      </w:r>
      <w:r>
        <w:rPr>
          <w:spacing w:val="68"/>
        </w:rPr>
        <w:t xml:space="preserve"> </w:t>
      </w:r>
      <w:r>
        <w:t>its</w:t>
      </w:r>
      <w:r>
        <w:rPr>
          <w:spacing w:val="68"/>
        </w:rPr>
        <w:t xml:space="preserve"> </w:t>
      </w:r>
      <w:r>
        <w:t>agents</w:t>
      </w:r>
      <w:r>
        <w:rPr>
          <w:spacing w:val="68"/>
        </w:rPr>
        <w:t xml:space="preserve"> </w:t>
      </w:r>
      <w:r>
        <w:t>will</w:t>
      </w:r>
      <w:r>
        <w:rPr>
          <w:spacing w:val="69"/>
        </w:rPr>
        <w:t xml:space="preserve"> </w:t>
      </w:r>
      <w:r>
        <w:t>promptly</w:t>
      </w:r>
      <w:r>
        <w:rPr>
          <w:spacing w:val="68"/>
        </w:rPr>
        <w:t xml:space="preserve"> </w:t>
      </w:r>
      <w:r>
        <w:t>assist</w:t>
      </w:r>
      <w:r>
        <w:rPr>
          <w:spacing w:val="69"/>
        </w:rPr>
        <w:t xml:space="preserve"> </w:t>
      </w:r>
      <w:r>
        <w:t>the</w:t>
      </w:r>
      <w:r>
        <w:rPr>
          <w:spacing w:val="72"/>
        </w:rPr>
        <w:t xml:space="preserve"> </w:t>
      </w:r>
      <w:r>
        <w:t>ICSDs</w:t>
      </w:r>
      <w:r>
        <w:rPr>
          <w:spacing w:val="71"/>
        </w:rPr>
        <w:t xml:space="preserve"> </w:t>
      </w:r>
      <w:r>
        <w:t>(through</w:t>
      </w:r>
      <w:r>
        <w:rPr>
          <w:spacing w:val="68"/>
        </w:rPr>
        <w:t xml:space="preserve"> </w:t>
      </w:r>
      <w:r>
        <w:t>the</w:t>
      </w:r>
      <w:r>
        <w:rPr>
          <w:spacing w:val="68"/>
        </w:rPr>
        <w:t xml:space="preserve"> </w:t>
      </w:r>
      <w:r>
        <w:t>CSP)</w:t>
      </w:r>
      <w:r>
        <w:rPr>
          <w:spacing w:val="68"/>
        </w:rPr>
        <w:t xml:space="preserve"> </w:t>
      </w:r>
      <w:r>
        <w:t>in resolving</w:t>
      </w:r>
      <w:r>
        <w:rPr>
          <w:spacing w:val="40"/>
        </w:rPr>
        <w:t xml:space="preserve"> </w:t>
      </w:r>
      <w:r>
        <w:t>any</w:t>
      </w:r>
      <w:r>
        <w:rPr>
          <w:spacing w:val="-1"/>
        </w:rPr>
        <w:t xml:space="preserve"> </w:t>
      </w:r>
      <w:r>
        <w:t xml:space="preserve">discrepancy identified in the IOA </w:t>
      </w:r>
      <w:r w:rsidR="00116912">
        <w:t>contained in the Issuance Record</w:t>
      </w:r>
      <w:r>
        <w:t xml:space="preserve"> or in the </w:t>
      </w:r>
      <w:r w:rsidR="00E43DB8">
        <w:t>R</w:t>
      </w:r>
      <w:r>
        <w:t xml:space="preserve">ecords </w:t>
      </w:r>
      <w:r w:rsidR="00E43DB8">
        <w:t xml:space="preserve">of the ICSDs </w:t>
      </w:r>
      <w:r>
        <w:t xml:space="preserve">reflecting the IOA of </w:t>
      </w:r>
      <w:r w:rsidR="007F67AC">
        <w:t>such</w:t>
      </w:r>
      <w:r>
        <w:t xml:space="preserve"> </w:t>
      </w:r>
      <w:proofErr w:type="gramStart"/>
      <w:r>
        <w:t>Securities;</w:t>
      </w:r>
      <w:proofErr w:type="gramEnd"/>
    </w:p>
    <w:p w:rsidR="0010052C" w:rsidP="00116912" w:rsidRDefault="002D00B3" w14:paraId="5679D294" w14:textId="6F905549">
      <w:pPr>
        <w:pStyle w:val="ListParagraph"/>
        <w:numPr>
          <w:ilvl w:val="1"/>
          <w:numId w:val="2"/>
        </w:numPr>
        <w:tabs>
          <w:tab w:val="left" w:pos="1800"/>
        </w:tabs>
        <w:spacing w:line="247" w:lineRule="auto"/>
        <w:ind w:right="400"/>
        <w:jc w:val="both"/>
      </w:pPr>
      <w:r>
        <w:t>it or its agents will promptly provide to the ICSDs (through the CSP) details of all amounts</w:t>
      </w:r>
      <w:r>
        <w:rPr>
          <w:spacing w:val="-1"/>
        </w:rPr>
        <w:t xml:space="preserve"> </w:t>
      </w:r>
      <w:r>
        <w:t>paid</w:t>
      </w:r>
      <w:r>
        <w:rPr>
          <w:spacing w:val="-3"/>
        </w:rPr>
        <w:t xml:space="preserve"> </w:t>
      </w:r>
      <w:r>
        <w:t>under</w:t>
      </w:r>
      <w:r>
        <w:rPr>
          <w:spacing w:val="-5"/>
        </w:rPr>
        <w:t xml:space="preserve"> </w:t>
      </w:r>
      <w:r w:rsidR="007F67AC">
        <w:t>such</w:t>
      </w:r>
      <w:r>
        <w:rPr>
          <w:spacing w:val="-3"/>
        </w:rPr>
        <w:t xml:space="preserve"> </w:t>
      </w:r>
      <w:r>
        <w:t>Securities</w:t>
      </w:r>
      <w:r>
        <w:rPr>
          <w:spacing w:val="-3"/>
        </w:rPr>
        <w:t xml:space="preserve"> </w:t>
      </w:r>
      <w:r>
        <w:t>(or,</w:t>
      </w:r>
      <w:r>
        <w:rPr>
          <w:spacing w:val="-4"/>
        </w:rPr>
        <w:t xml:space="preserve"> </w:t>
      </w:r>
      <w:r>
        <w:t>where</w:t>
      </w:r>
      <w:r>
        <w:rPr>
          <w:spacing w:val="-3"/>
        </w:rPr>
        <w:t xml:space="preserve"> </w:t>
      </w:r>
      <w:r w:rsidR="007F67AC">
        <w:t>such</w:t>
      </w:r>
      <w:r>
        <w:rPr>
          <w:spacing w:val="-3"/>
        </w:rPr>
        <w:t xml:space="preserve"> </w:t>
      </w:r>
      <w:r>
        <w:t>Securities</w:t>
      </w:r>
      <w:r>
        <w:rPr>
          <w:spacing w:val="-3"/>
        </w:rPr>
        <w:t xml:space="preserve"> </w:t>
      </w:r>
      <w:r>
        <w:t>provide</w:t>
      </w:r>
      <w:r>
        <w:rPr>
          <w:spacing w:val="-3"/>
        </w:rPr>
        <w:t xml:space="preserve"> </w:t>
      </w:r>
      <w:r>
        <w:t>for</w:t>
      </w:r>
      <w:r>
        <w:rPr>
          <w:spacing w:val="-3"/>
        </w:rPr>
        <w:t xml:space="preserve"> </w:t>
      </w:r>
      <w:r>
        <w:t>delivery</w:t>
      </w:r>
      <w:r>
        <w:rPr>
          <w:spacing w:val="-3"/>
        </w:rPr>
        <w:t xml:space="preserve"> </w:t>
      </w:r>
      <w:r>
        <w:t>of assets other than cash, of the assets so delivered</w:t>
      </w:r>
      <w:proofErr w:type="gramStart"/>
      <w:r>
        <w:t>);</w:t>
      </w:r>
      <w:proofErr w:type="gramEnd"/>
    </w:p>
    <w:p w:rsidR="00BD0621" w:rsidP="00116912" w:rsidRDefault="002D00B3" w14:paraId="748070D4" w14:textId="106CA129">
      <w:pPr>
        <w:pStyle w:val="ListParagraph"/>
        <w:numPr>
          <w:ilvl w:val="1"/>
          <w:numId w:val="2"/>
        </w:numPr>
        <w:tabs>
          <w:tab w:val="left" w:pos="1800"/>
        </w:tabs>
        <w:spacing w:line="247" w:lineRule="auto"/>
        <w:ind w:right="400"/>
        <w:jc w:val="both"/>
      </w:pPr>
      <w:r>
        <w:t>it or its agents will promptly provide to the ICSDs (through the CSP) any changes</w:t>
      </w:r>
      <w:r w:rsidRPr="00BD0621">
        <w:rPr>
          <w:spacing w:val="8"/>
        </w:rPr>
        <w:t xml:space="preserve"> </w:t>
      </w:r>
      <w:r>
        <w:t>to</w:t>
      </w:r>
      <w:r w:rsidRPr="00BD0621">
        <w:rPr>
          <w:spacing w:val="8"/>
        </w:rPr>
        <w:t xml:space="preserve"> </w:t>
      </w:r>
      <w:r w:rsidR="000A7C24">
        <w:t>such</w:t>
      </w:r>
      <w:r w:rsidRPr="00BD0621">
        <w:rPr>
          <w:spacing w:val="-1"/>
        </w:rPr>
        <w:t xml:space="preserve"> </w:t>
      </w:r>
      <w:r>
        <w:t>Securities</w:t>
      </w:r>
      <w:r w:rsidRPr="00BD0621">
        <w:rPr>
          <w:spacing w:val="-16"/>
        </w:rPr>
        <w:t xml:space="preserve"> </w:t>
      </w:r>
      <w:r>
        <w:t>that</w:t>
      </w:r>
      <w:r w:rsidRPr="00BD0621">
        <w:rPr>
          <w:spacing w:val="-15"/>
        </w:rPr>
        <w:t xml:space="preserve"> </w:t>
      </w:r>
      <w:r>
        <w:t>will</w:t>
      </w:r>
      <w:r w:rsidRPr="00BD0621">
        <w:rPr>
          <w:spacing w:val="-14"/>
        </w:rPr>
        <w:t xml:space="preserve"> </w:t>
      </w:r>
      <w:r>
        <w:t>affect</w:t>
      </w:r>
      <w:r w:rsidRPr="00BD0621">
        <w:rPr>
          <w:spacing w:val="-15"/>
        </w:rPr>
        <w:t xml:space="preserve"> </w:t>
      </w:r>
      <w:r>
        <w:t>the</w:t>
      </w:r>
      <w:r w:rsidRPr="00BD0621">
        <w:rPr>
          <w:spacing w:val="-15"/>
        </w:rPr>
        <w:t xml:space="preserve"> </w:t>
      </w:r>
      <w:r>
        <w:t>amount</w:t>
      </w:r>
      <w:r w:rsidRPr="00BD0621">
        <w:rPr>
          <w:spacing w:val="-15"/>
        </w:rPr>
        <w:t xml:space="preserve"> </w:t>
      </w:r>
      <w:r>
        <w:t>of,</w:t>
      </w:r>
      <w:r w:rsidRPr="00BD0621">
        <w:rPr>
          <w:spacing w:val="-16"/>
        </w:rPr>
        <w:t xml:space="preserve"> </w:t>
      </w:r>
      <w:r>
        <w:t>or</w:t>
      </w:r>
      <w:r w:rsidRPr="00BD0621">
        <w:rPr>
          <w:spacing w:val="-14"/>
        </w:rPr>
        <w:t xml:space="preserve"> </w:t>
      </w:r>
      <w:r>
        <w:t>date</w:t>
      </w:r>
      <w:r w:rsidRPr="00BD0621">
        <w:rPr>
          <w:spacing w:val="-16"/>
        </w:rPr>
        <w:t xml:space="preserve"> </w:t>
      </w:r>
      <w:r>
        <w:t>for,</w:t>
      </w:r>
      <w:r w:rsidRPr="00BD0621">
        <w:rPr>
          <w:spacing w:val="-16"/>
        </w:rPr>
        <w:t xml:space="preserve"> </w:t>
      </w:r>
      <w:r>
        <w:t>any</w:t>
      </w:r>
      <w:r w:rsidRPr="00BD0621">
        <w:rPr>
          <w:spacing w:val="-17"/>
        </w:rPr>
        <w:t xml:space="preserve"> </w:t>
      </w:r>
      <w:r>
        <w:t>payment due under such Securities;</w:t>
      </w:r>
      <w:r w:rsidR="00BD0621">
        <w:t xml:space="preserve"> </w:t>
      </w:r>
      <w:r>
        <w:rPr>
          <w:noProof/>
        </w:rPr>
        <mc:AlternateContent>
          <mc:Choice Requires="wps">
            <w:drawing>
              <wp:anchor distT="0" distB="0" distL="0" distR="0" simplePos="0" relativeHeight="15731712" behindDoc="0" locked="0" layoutInCell="1" allowOverlap="1" wp14:editId="5679D330" wp14:anchorId="5679D32F">
                <wp:simplePos x="0" y="0"/>
                <wp:positionH relativeFrom="page">
                  <wp:posOffset>370041</wp:posOffset>
                </wp:positionH>
                <wp:positionV relativeFrom="page">
                  <wp:posOffset>9690115</wp:posOffset>
                </wp:positionV>
                <wp:extent cx="6679565" cy="1270"/>
                <wp:effectExtent l="0" t="0" r="0" b="0"/>
                <wp:wrapNone/>
                <wp:docPr id="13" name="Graphic 13" descr="" tit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79565" cy="1270"/>
                        </a:xfrm>
                        <a:custGeom>
                          <a:avLst/>
                          <a:gdLst/>
                          <a:ahLst/>
                          <a:cxnLst/>
                          <a:rect l="l" t="t" r="r" b="b"/>
                          <a:pathLst>
                            <a:path w="6679565">
                              <a:moveTo>
                                <a:pt x="0" y="0"/>
                              </a:moveTo>
                              <a:lnTo>
                                <a:pt x="6679565" y="0"/>
                              </a:lnTo>
                            </a:path>
                          </a:pathLst>
                        </a:custGeom>
                        <a:ln w="5448">
                          <a:solidFill>
                            <a:srgbClr val="CACACA"/>
                          </a:solidFill>
                          <a:prstDash val="solid"/>
                        </a:ln>
                      </wps:spPr>
                      <wps:bodyPr wrap="square" lIns="0" tIns="0" rIns="0" bIns="0" rtlCol="0">
                        <a:prstTxWarp prst="textNoShape">
                          <a:avLst/>
                        </a:prstTxWarp>
                        <a:noAutofit/>
                      </wps:bodyPr>
                    </wps:wsp>
                  </a:graphicData>
                </a:graphic>
              </wp:anchor>
            </w:drawing>
          </mc:Choice>
          <mc:Fallback>
            <w:pict>
              <v:shape id="Graphic 13" style="position:absolute;margin-left:29.15pt;margin-top:763pt;width:525.95pt;height:.1pt;z-index:15731712;visibility:visible;mso-wrap-style:square;mso-wrap-distance-left:0;mso-wrap-distance-top:0;mso-wrap-distance-right:0;mso-wrap-distance-bottom:0;mso-position-horizontal:absolute;mso-position-horizontal-relative:page;mso-position-vertical:absolute;mso-position-vertical-relative:page;v-text-anchor:top" alt="" coordsize="6679565,1270" o:spid="_x0000_s1026" filled="f" strokecolor="#cacaca" strokeweight=".15133mm" path="m,l667956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W6EgIAAFsEAAAOAAAAZHJzL2Uyb0RvYy54bWysVN9r2zAQfh/sfxB6X5yEJu1MnFISOgal&#10;KzRjz4osx2ayTjspsfPf7yT/SNa+lWEQJ93p7vvuO3l139aanRS6CkzGZ5MpZ8pIyCtzyPjP3eOX&#10;O86cFyYXGozK+Fk5fr/+/GnV2FTNoQSdK2SUxLi0sRkvvbdpkjhZqlq4CVhlyFkA1sLTFg9JjqKh&#10;7LVO5tPpMmkAc4sglXN0uu2cfB3zF4WS/kdROOWZzjhh83HFuO7DmqxXIj2gsGUlexjiAyhqURkq&#10;OqbaCi/YEat3qepKIjgo/ERCnUBRVFJFDsRmNn3D5rUUVkUu1Bxnxza5/5dWPp9e7QsG6M4+gfzt&#10;qCNJY106esLG9TFtgXWIJeCsjV08j11UrWeSDpfL26+L5YIzSb7Z/DY2ORHpcFcenf+mIOYRpyfn&#10;Ow3ywRLlYMnWDCaSkkFDHTX0nJGGyBlpuO80tMKHewFcMFlzARLOajipHUSvf4OcoF282lxHjVQG&#10;lhTbRZARylCvOiOWJvuanDYBxeLm5i6OhgNd5Y+V1gGFw8N+o5GdBJHaPIQv8KAM/4RZdH4rXNnF&#10;RVcfpk2vUydNEGkP+fkFWUPTnHH35yhQcaa/GxqXMPqDgYOxHwz0egPxgcQGUc1d+0ugZaF8xj0p&#10;+wzDMIp0EC1QH2PDTQMPRw9FFRSNM9Qh6jc0wZFg/9rCE7nex6jLP2H9FwAA//8DAFBLAwQUAAYA&#10;CAAAACEA2010g94AAAANAQAADwAAAGRycy9kb3ducmV2LnhtbEyPPU/DMBCGdyT+g3WV2OglgVRV&#10;iFMhJBY2WkrF5sbXJKp9jmy3Df8eVwww3nuP3o96NVkjzuTD4FhCPs9AELdOD9xJ+Ni83i9BhKhY&#10;K+OYJHxTgFVze1OrSrsLv9N5HTuRTDhUSkIf41ghhrYnq8LcjcTpd3DeqphO36H26pLMrcEiyxZo&#10;1cApoVcjvfTUHtcnKwF33eaRd9qb4QuDK9+2B/zcSnk3m56fQESa4h8M1/qpOjSp096dWAdhJJTL&#10;h0QmvSwWadSVyPOsALH/1QrApsb/K5ofAAAA//8DAFBLAQItABQABgAIAAAAIQC2gziS/gAAAOEB&#10;AAATAAAAAAAAAAAAAAAAAAAAAABbQ29udGVudF9UeXBlc10ueG1sUEsBAi0AFAAGAAgAAAAhADj9&#10;If/WAAAAlAEAAAsAAAAAAAAAAAAAAAAALwEAAF9yZWxzLy5yZWxzUEsBAi0AFAAGAAgAAAAhADAN&#10;pboSAgAAWwQAAA4AAAAAAAAAAAAAAAAALgIAAGRycy9lMm9Eb2MueG1sUEsBAi0AFAAGAAgAAAAh&#10;ANtNdIPeAAAADQEAAA8AAAAAAAAAAAAAAAAAbAQAAGRycy9kb3ducmV2LnhtbFBLBQYAAAAABAAE&#10;APMAAAB3BQAAAAA=&#10;" w14:anchorId="5510D3C0">
                <v:path arrowok="t"/>
                <w10:wrap anchorx="page" anchory="page"/>
              </v:shape>
            </w:pict>
          </mc:Fallback>
        </mc:AlternateContent>
      </w:r>
    </w:p>
    <w:p w:rsidR="0010052C" w:rsidP="00116912" w:rsidRDefault="002D00B3" w14:paraId="5679D29A" w14:textId="49632A79">
      <w:pPr>
        <w:pStyle w:val="ListParagraph"/>
        <w:numPr>
          <w:ilvl w:val="1"/>
          <w:numId w:val="2"/>
        </w:numPr>
        <w:tabs>
          <w:tab w:val="left" w:pos="1818"/>
        </w:tabs>
        <w:spacing w:line="245" w:lineRule="auto"/>
        <w:ind w:left="1820" w:right="357" w:hanging="720"/>
        <w:jc w:val="both"/>
      </w:pPr>
      <w:r>
        <w:t>it</w:t>
      </w:r>
      <w:r>
        <w:rPr>
          <w:spacing w:val="40"/>
        </w:rPr>
        <w:t xml:space="preserve"> </w:t>
      </w:r>
      <w:r>
        <w:t>or</w:t>
      </w:r>
      <w:r>
        <w:rPr>
          <w:spacing w:val="40"/>
        </w:rPr>
        <w:t xml:space="preserve"> </w:t>
      </w:r>
      <w:r>
        <w:t>its</w:t>
      </w:r>
      <w:r>
        <w:rPr>
          <w:spacing w:val="40"/>
        </w:rPr>
        <w:t xml:space="preserve"> </w:t>
      </w:r>
      <w:r>
        <w:t>agents</w:t>
      </w:r>
      <w:r>
        <w:rPr>
          <w:spacing w:val="40"/>
        </w:rPr>
        <w:t xml:space="preserve"> </w:t>
      </w:r>
      <w:r>
        <w:t>will</w:t>
      </w:r>
      <w:r>
        <w:rPr>
          <w:spacing w:val="40"/>
        </w:rPr>
        <w:t xml:space="preserve"> </w:t>
      </w:r>
      <w:r>
        <w:t>promptly</w:t>
      </w:r>
      <w:r>
        <w:rPr>
          <w:spacing w:val="40"/>
        </w:rPr>
        <w:t xml:space="preserve"> </w:t>
      </w:r>
      <w:proofErr w:type="gramStart"/>
      <w:r>
        <w:t>provide</w:t>
      </w:r>
      <w:r>
        <w:rPr>
          <w:spacing w:val="40"/>
        </w:rPr>
        <w:t xml:space="preserve"> </w:t>
      </w:r>
      <w:r>
        <w:t>to</w:t>
      </w:r>
      <w:r>
        <w:rPr>
          <w:spacing w:val="40"/>
        </w:rPr>
        <w:t xml:space="preserve"> </w:t>
      </w:r>
      <w:r>
        <w:t>the</w:t>
      </w:r>
      <w:r>
        <w:rPr>
          <w:spacing w:val="40"/>
        </w:rPr>
        <w:t xml:space="preserve"> </w:t>
      </w:r>
      <w:r>
        <w:t>ICSDs</w:t>
      </w:r>
      <w:r>
        <w:rPr>
          <w:spacing w:val="40"/>
        </w:rPr>
        <w:t xml:space="preserve"> </w:t>
      </w:r>
      <w:r>
        <w:t>(through</w:t>
      </w:r>
      <w:r>
        <w:rPr>
          <w:spacing w:val="40"/>
        </w:rPr>
        <w:t xml:space="preserve"> </w:t>
      </w:r>
      <w:r>
        <w:t>the</w:t>
      </w:r>
      <w:r>
        <w:rPr>
          <w:spacing w:val="40"/>
        </w:rPr>
        <w:t xml:space="preserve"> </w:t>
      </w:r>
      <w:r>
        <w:t>CSP)</w:t>
      </w:r>
      <w:proofErr w:type="gramEnd"/>
      <w:r>
        <w:rPr>
          <w:spacing w:val="40"/>
        </w:rPr>
        <w:t xml:space="preserve"> </w:t>
      </w:r>
      <w:r>
        <w:t>copies of</w:t>
      </w:r>
      <w:r>
        <w:rPr>
          <w:spacing w:val="40"/>
        </w:rPr>
        <w:t xml:space="preserve"> </w:t>
      </w:r>
      <w:r>
        <w:t xml:space="preserve">all information that is given to the holders of </w:t>
      </w:r>
      <w:r w:rsidR="000A7C24">
        <w:t>such</w:t>
      </w:r>
      <w:r>
        <w:t xml:space="preserve"> </w:t>
      </w:r>
      <w:proofErr w:type="gramStart"/>
      <w:r>
        <w:t>Securities;</w:t>
      </w:r>
      <w:proofErr w:type="gramEnd"/>
      <w:r w:rsidR="000A7C24">
        <w:t xml:space="preserve"> </w:t>
      </w:r>
    </w:p>
    <w:p w:rsidR="0010052C" w:rsidP="00116912" w:rsidRDefault="002D00B3" w14:paraId="5679D29B" w14:textId="4FEA227E">
      <w:pPr>
        <w:pStyle w:val="ListParagraph"/>
        <w:numPr>
          <w:ilvl w:val="1"/>
          <w:numId w:val="2"/>
        </w:numPr>
        <w:tabs>
          <w:tab w:val="left" w:pos="1818"/>
        </w:tabs>
        <w:spacing w:before="245" w:line="244" w:lineRule="auto"/>
        <w:ind w:left="1818" w:right="396" w:hanging="720"/>
        <w:jc w:val="both"/>
      </w:pPr>
      <w:r>
        <w:t>its</w:t>
      </w:r>
      <w:r>
        <w:rPr>
          <w:spacing w:val="23"/>
        </w:rPr>
        <w:t xml:space="preserve"> </w:t>
      </w:r>
      <w:r>
        <w:t>agents</w:t>
      </w:r>
      <w:r>
        <w:rPr>
          <w:spacing w:val="26"/>
        </w:rPr>
        <w:t xml:space="preserve"> </w:t>
      </w:r>
      <w:r>
        <w:t>will</w:t>
      </w:r>
      <w:r>
        <w:rPr>
          <w:spacing w:val="26"/>
        </w:rPr>
        <w:t xml:space="preserve"> </w:t>
      </w:r>
      <w:r>
        <w:t>promptly</w:t>
      </w:r>
      <w:r>
        <w:rPr>
          <w:spacing w:val="25"/>
        </w:rPr>
        <w:t xml:space="preserve"> </w:t>
      </w:r>
      <w:r>
        <w:t>pass</w:t>
      </w:r>
      <w:r>
        <w:rPr>
          <w:spacing w:val="26"/>
        </w:rPr>
        <w:t xml:space="preserve"> </w:t>
      </w:r>
      <w:r>
        <w:t>on</w:t>
      </w:r>
      <w:r>
        <w:rPr>
          <w:spacing w:val="23"/>
        </w:rPr>
        <w:t xml:space="preserve"> </w:t>
      </w:r>
      <w:r>
        <w:t>to</w:t>
      </w:r>
      <w:r>
        <w:rPr>
          <w:spacing w:val="23"/>
        </w:rPr>
        <w:t xml:space="preserve"> </w:t>
      </w:r>
      <w:r>
        <w:t>it</w:t>
      </w:r>
      <w:r>
        <w:rPr>
          <w:spacing w:val="23"/>
        </w:rPr>
        <w:t xml:space="preserve"> </w:t>
      </w:r>
      <w:r>
        <w:t>all</w:t>
      </w:r>
      <w:r>
        <w:rPr>
          <w:spacing w:val="26"/>
        </w:rPr>
        <w:t xml:space="preserve"> </w:t>
      </w:r>
      <w:r>
        <w:t>communications</w:t>
      </w:r>
      <w:r>
        <w:rPr>
          <w:spacing w:val="23"/>
        </w:rPr>
        <w:t xml:space="preserve"> </w:t>
      </w:r>
      <w:r>
        <w:t>they</w:t>
      </w:r>
      <w:r>
        <w:rPr>
          <w:spacing w:val="23"/>
        </w:rPr>
        <w:t xml:space="preserve"> </w:t>
      </w:r>
      <w:r>
        <w:t>receive</w:t>
      </w:r>
      <w:r>
        <w:rPr>
          <w:spacing w:val="23"/>
        </w:rPr>
        <w:t xml:space="preserve"> </w:t>
      </w:r>
      <w:r>
        <w:t>from</w:t>
      </w:r>
      <w:r>
        <w:rPr>
          <w:spacing w:val="23"/>
        </w:rPr>
        <w:t xml:space="preserve"> </w:t>
      </w:r>
      <w:r>
        <w:t>the ICSDs directly or through the CSP relating to the Securities;</w:t>
      </w:r>
      <w:r w:rsidR="000A7C24">
        <w:t xml:space="preserve"> and</w:t>
      </w:r>
    </w:p>
    <w:p w:rsidR="0010052C" w:rsidP="00116912" w:rsidRDefault="002D00B3" w14:paraId="5679D29C" w14:textId="0F157980">
      <w:pPr>
        <w:pStyle w:val="ListParagraph"/>
        <w:numPr>
          <w:ilvl w:val="1"/>
          <w:numId w:val="2"/>
        </w:numPr>
        <w:tabs>
          <w:tab w:val="left" w:pos="1818"/>
        </w:tabs>
        <w:spacing w:before="242" w:line="247" w:lineRule="auto"/>
        <w:ind w:left="1818" w:right="448" w:hanging="720"/>
        <w:jc w:val="both"/>
      </w:pPr>
      <w:r>
        <w:t>its agents will promptly notify the ICSDs (through the CSP) of any failure by the Issuer</w:t>
      </w:r>
      <w:r>
        <w:rPr>
          <w:spacing w:val="-3"/>
        </w:rPr>
        <w:t xml:space="preserve"> </w:t>
      </w:r>
      <w:r>
        <w:t>to</w:t>
      </w:r>
      <w:r>
        <w:rPr>
          <w:spacing w:val="-1"/>
        </w:rPr>
        <w:t xml:space="preserve"> </w:t>
      </w:r>
      <w:r>
        <w:t>make</w:t>
      </w:r>
      <w:r>
        <w:rPr>
          <w:spacing w:val="-3"/>
        </w:rPr>
        <w:t xml:space="preserve"> </w:t>
      </w:r>
      <w:r>
        <w:t>any</w:t>
      </w:r>
      <w:r>
        <w:rPr>
          <w:spacing w:val="-1"/>
        </w:rPr>
        <w:t xml:space="preserve"> </w:t>
      </w:r>
      <w:r>
        <w:t>payment</w:t>
      </w:r>
      <w:r>
        <w:rPr>
          <w:spacing w:val="-1"/>
        </w:rPr>
        <w:t xml:space="preserve"> </w:t>
      </w:r>
      <w:r>
        <w:t>or</w:t>
      </w:r>
      <w:r>
        <w:rPr>
          <w:spacing w:val="-3"/>
        </w:rPr>
        <w:t xml:space="preserve"> </w:t>
      </w:r>
      <w:r>
        <w:t>delivery</w:t>
      </w:r>
      <w:r>
        <w:rPr>
          <w:spacing w:val="-1"/>
        </w:rPr>
        <w:t xml:space="preserve"> </w:t>
      </w:r>
      <w:r>
        <w:t>due</w:t>
      </w:r>
      <w:r>
        <w:rPr>
          <w:spacing w:val="-1"/>
        </w:rPr>
        <w:t xml:space="preserve"> </w:t>
      </w:r>
      <w:r>
        <w:t>under</w:t>
      </w:r>
      <w:r>
        <w:rPr>
          <w:spacing w:val="-2"/>
        </w:rPr>
        <w:t xml:space="preserve"> </w:t>
      </w:r>
      <w:r w:rsidR="000A7C24">
        <w:t>such</w:t>
      </w:r>
      <w:r>
        <w:rPr>
          <w:spacing w:val="-1"/>
        </w:rPr>
        <w:t xml:space="preserve"> </w:t>
      </w:r>
      <w:r>
        <w:t>Securities</w:t>
      </w:r>
      <w:r>
        <w:rPr>
          <w:spacing w:val="-3"/>
        </w:rPr>
        <w:t xml:space="preserve"> </w:t>
      </w:r>
      <w:r>
        <w:t>when</w:t>
      </w:r>
      <w:r>
        <w:rPr>
          <w:spacing w:val="-1"/>
        </w:rPr>
        <w:t xml:space="preserve"> </w:t>
      </w:r>
      <w:r>
        <w:t>due</w:t>
      </w:r>
      <w:r w:rsidR="000A7C24">
        <w:t>.</w:t>
      </w:r>
    </w:p>
    <w:p w:rsidR="008477FF" w:rsidP="008477FF" w:rsidRDefault="002D00B3" w14:paraId="51CFDCE9" w14:textId="77777777">
      <w:pPr>
        <w:pStyle w:val="BodyText"/>
        <w:spacing w:before="220" w:line="247" w:lineRule="auto"/>
        <w:ind w:left="1102" w:right="335"/>
        <w:jc w:val="both"/>
      </w:pPr>
      <w:r>
        <w:t>The</w:t>
      </w:r>
      <w:r>
        <w:rPr>
          <w:spacing w:val="40"/>
        </w:rPr>
        <w:t xml:space="preserve"> </w:t>
      </w:r>
      <w:r>
        <w:t>Issuer's</w:t>
      </w:r>
      <w:r>
        <w:rPr>
          <w:spacing w:val="40"/>
        </w:rPr>
        <w:t xml:space="preserve"> </w:t>
      </w:r>
      <w:r>
        <w:t>obligations</w:t>
      </w:r>
      <w:r>
        <w:rPr>
          <w:spacing w:val="40"/>
        </w:rPr>
        <w:t xml:space="preserve"> </w:t>
      </w:r>
      <w:r>
        <w:t>under</w:t>
      </w:r>
      <w:r>
        <w:rPr>
          <w:spacing w:val="40"/>
        </w:rPr>
        <w:t xml:space="preserve"> </w:t>
      </w:r>
      <w:r>
        <w:t>this</w:t>
      </w:r>
      <w:r>
        <w:rPr>
          <w:spacing w:val="40"/>
        </w:rPr>
        <w:t xml:space="preserve"> </w:t>
      </w:r>
      <w:r>
        <w:t>Agreement</w:t>
      </w:r>
      <w:r>
        <w:rPr>
          <w:spacing w:val="40"/>
        </w:rPr>
        <w:t xml:space="preserve"> </w:t>
      </w:r>
      <w:r>
        <w:t>will</w:t>
      </w:r>
      <w:r>
        <w:rPr>
          <w:spacing w:val="40"/>
        </w:rPr>
        <w:t xml:space="preserve"> </w:t>
      </w:r>
      <w:r>
        <w:t>be</w:t>
      </w:r>
      <w:r>
        <w:rPr>
          <w:spacing w:val="40"/>
        </w:rPr>
        <w:t xml:space="preserve"> </w:t>
      </w:r>
      <w:r>
        <w:t>discharged</w:t>
      </w:r>
      <w:r>
        <w:rPr>
          <w:spacing w:val="40"/>
        </w:rPr>
        <w:t xml:space="preserve"> </w:t>
      </w:r>
      <w:r>
        <w:t>if</w:t>
      </w:r>
      <w:r>
        <w:rPr>
          <w:spacing w:val="40"/>
        </w:rPr>
        <w:t xml:space="preserve"> </w:t>
      </w:r>
      <w:r>
        <w:t>it</w:t>
      </w:r>
      <w:r>
        <w:rPr>
          <w:spacing w:val="40"/>
        </w:rPr>
        <w:t xml:space="preserve"> </w:t>
      </w:r>
      <w:r>
        <w:t>includes provisions substantially to the effect set out in the paragraph above in any agreement it has with its agents. The</w:t>
      </w:r>
      <w:r>
        <w:rPr>
          <w:spacing w:val="40"/>
        </w:rPr>
        <w:t xml:space="preserve"> </w:t>
      </w:r>
      <w:r>
        <w:t>Issuer</w:t>
      </w:r>
      <w:r>
        <w:rPr>
          <w:spacing w:val="40"/>
        </w:rPr>
        <w:t xml:space="preserve"> </w:t>
      </w:r>
      <w:r>
        <w:t>agrees</w:t>
      </w:r>
      <w:r>
        <w:rPr>
          <w:spacing w:val="40"/>
        </w:rPr>
        <w:t xml:space="preserve"> </w:t>
      </w:r>
      <w:r>
        <w:t>that</w:t>
      </w:r>
      <w:r>
        <w:rPr>
          <w:spacing w:val="40"/>
        </w:rPr>
        <w:t xml:space="preserve"> </w:t>
      </w:r>
      <w:r>
        <w:t>the</w:t>
      </w:r>
      <w:r>
        <w:rPr>
          <w:spacing w:val="40"/>
        </w:rPr>
        <w:t xml:space="preserve"> </w:t>
      </w:r>
      <w:r>
        <w:t>ICSDs</w:t>
      </w:r>
      <w:r>
        <w:rPr>
          <w:spacing w:val="40"/>
        </w:rPr>
        <w:t xml:space="preserve"> </w:t>
      </w:r>
      <w:r>
        <w:t>may</w:t>
      </w:r>
      <w:r>
        <w:rPr>
          <w:spacing w:val="40"/>
        </w:rPr>
        <w:t xml:space="preserve"> </w:t>
      </w:r>
      <w:r>
        <w:t>rely</w:t>
      </w:r>
      <w:r>
        <w:rPr>
          <w:spacing w:val="40"/>
        </w:rPr>
        <w:t xml:space="preserve"> </w:t>
      </w:r>
      <w:r>
        <w:t>on</w:t>
      </w:r>
      <w:r>
        <w:rPr>
          <w:spacing w:val="40"/>
        </w:rPr>
        <w:t xml:space="preserve"> </w:t>
      </w:r>
      <w:r>
        <w:t>communication from</w:t>
      </w:r>
      <w:r>
        <w:rPr>
          <w:spacing w:val="40"/>
        </w:rPr>
        <w:t xml:space="preserve"> </w:t>
      </w:r>
      <w:r>
        <w:t>its</w:t>
      </w:r>
      <w:r>
        <w:rPr>
          <w:spacing w:val="80"/>
        </w:rPr>
        <w:t xml:space="preserve"> </w:t>
      </w:r>
      <w:r>
        <w:t>agents</w:t>
      </w:r>
      <w:r>
        <w:rPr>
          <w:spacing w:val="40"/>
        </w:rPr>
        <w:t xml:space="preserve"> </w:t>
      </w:r>
      <w:r>
        <w:t>as</w:t>
      </w:r>
      <w:r>
        <w:rPr>
          <w:spacing w:val="40"/>
        </w:rPr>
        <w:t xml:space="preserve"> </w:t>
      </w:r>
      <w:r>
        <w:t>if</w:t>
      </w:r>
      <w:r>
        <w:rPr>
          <w:spacing w:val="80"/>
        </w:rPr>
        <w:t xml:space="preserve"> </w:t>
      </w:r>
      <w:r>
        <w:t>such communication was received directly from the Issuer.</w:t>
      </w:r>
    </w:p>
    <w:p w:rsidR="0068016D" w:rsidP="0068016D" w:rsidRDefault="008477FF" w14:paraId="37E8A8BB" w14:textId="77777777">
      <w:pPr>
        <w:pStyle w:val="ListParagraph"/>
        <w:numPr>
          <w:ilvl w:val="0"/>
          <w:numId w:val="2"/>
        </w:numPr>
        <w:tabs>
          <w:tab w:val="left" w:pos="1080"/>
        </w:tabs>
        <w:spacing w:before="191"/>
        <w:ind w:right="299"/>
        <w:jc w:val="both"/>
      </w:pPr>
      <w:r>
        <w:t xml:space="preserve">The Issuer hereby confirms that, to its knowledge, there are no limitations contained in its constitutional documents that restrict its ability to carry out a valid issuance of the Securities in </w:t>
      </w:r>
      <w:proofErr w:type="spellStart"/>
      <w:r>
        <w:t>dematerialised</w:t>
      </w:r>
      <w:proofErr w:type="spellEnd"/>
      <w:r>
        <w:t xml:space="preserve"> form.</w:t>
      </w:r>
    </w:p>
    <w:p w:rsidR="008477FF" w:rsidP="0068016D" w:rsidRDefault="0068016D" w14:paraId="7C23D251" w14:textId="09EE9D3B">
      <w:pPr>
        <w:pStyle w:val="ListParagraph"/>
        <w:numPr>
          <w:ilvl w:val="0"/>
          <w:numId w:val="2"/>
        </w:numPr>
        <w:tabs>
          <w:tab w:val="left" w:pos="1080"/>
        </w:tabs>
        <w:spacing w:before="191"/>
        <w:ind w:right="299"/>
        <w:jc w:val="both"/>
      </w:pPr>
      <w:r w:rsidRPr="0068016D">
        <w:t>In the case of any document signed or received by the ICSDs in electronic form only, the ICSDs may assume the capacity and authority of the Issuer and any other relevant party to sign such documentation electronically, and the validity of such documentation and the manner in which it has been signed in the form delivered to the ICSDs and such delivery to the ICSDs shall be deemed to be confirmation by the Issuer of the same</w:t>
      </w:r>
      <w:r>
        <w:t>.</w:t>
      </w:r>
    </w:p>
    <w:p w:rsidR="0010052C" w:rsidP="006401D9" w:rsidRDefault="002D00B3" w14:paraId="5679D2A1" w14:textId="2E1F4E72">
      <w:pPr>
        <w:pStyle w:val="ListParagraph"/>
        <w:numPr>
          <w:ilvl w:val="0"/>
          <w:numId w:val="2"/>
        </w:numPr>
        <w:tabs>
          <w:tab w:val="left" w:pos="1080"/>
        </w:tabs>
        <w:spacing w:before="191"/>
        <w:ind w:right="299"/>
        <w:jc w:val="both"/>
      </w:pPr>
      <w:r>
        <w:t xml:space="preserve">This </w:t>
      </w:r>
      <w:r w:rsidRPr="006401D9">
        <w:rPr>
          <w:spacing w:val="-2"/>
        </w:rPr>
        <w:t>Agreement</w:t>
      </w:r>
      <w:r>
        <w:t xml:space="preserve"> is not intended to create and does not create any relationship of agency between the parties to it</w:t>
      </w:r>
      <w:r w:rsidR="0068016D">
        <w:t xml:space="preserve"> </w:t>
      </w:r>
      <w:r w:rsidRPr="0068016D" w:rsidR="0068016D">
        <w:t>(including, without limitation, in respect of the creation and maintenance of the Issuance Record in respect of the Securities by the Common Recordkeeper)</w:t>
      </w:r>
      <w:r>
        <w:t>.</w:t>
      </w:r>
    </w:p>
    <w:p w:rsidRPr="00970374" w:rsidR="00970374" w:rsidP="006401D9" w:rsidRDefault="002D00B3" w14:paraId="6ADF413D" w14:textId="37A696A5">
      <w:pPr>
        <w:pStyle w:val="ListParagraph"/>
        <w:numPr>
          <w:ilvl w:val="0"/>
          <w:numId w:val="2"/>
        </w:numPr>
        <w:tabs>
          <w:tab w:val="left" w:pos="1080"/>
        </w:tabs>
        <w:spacing w:before="191"/>
        <w:ind w:right="299"/>
        <w:jc w:val="both"/>
        <w:rPr>
          <w:sz w:val="20"/>
        </w:rPr>
      </w:pPr>
      <w:r>
        <w:t>This</w:t>
      </w:r>
      <w:r w:rsidRPr="00970374">
        <w:rPr>
          <w:spacing w:val="-2"/>
        </w:rPr>
        <w:t xml:space="preserve"> </w:t>
      </w:r>
      <w:r>
        <w:t>Agreement</w:t>
      </w:r>
      <w:r w:rsidRPr="00970374">
        <w:rPr>
          <w:spacing w:val="-3"/>
        </w:rPr>
        <w:t xml:space="preserve"> </w:t>
      </w:r>
      <w:r>
        <w:t>is</w:t>
      </w:r>
      <w:r w:rsidRPr="00970374">
        <w:rPr>
          <w:spacing w:val="-3"/>
        </w:rPr>
        <w:t xml:space="preserve"> </w:t>
      </w:r>
      <w:r w:rsidRPr="006401D9">
        <w:rPr>
          <w:spacing w:val="-2"/>
        </w:rPr>
        <w:t>governed</w:t>
      </w:r>
      <w:r w:rsidRPr="00970374">
        <w:rPr>
          <w:spacing w:val="-3"/>
        </w:rPr>
        <w:t xml:space="preserve"> </w:t>
      </w:r>
      <w:r>
        <w:t>by</w:t>
      </w:r>
      <w:r w:rsidRPr="00970374">
        <w:rPr>
          <w:spacing w:val="-3"/>
        </w:rPr>
        <w:t xml:space="preserve"> </w:t>
      </w:r>
      <w:r>
        <w:t>the</w:t>
      </w:r>
      <w:r w:rsidRPr="00970374">
        <w:rPr>
          <w:spacing w:val="-3"/>
        </w:rPr>
        <w:t xml:space="preserve"> </w:t>
      </w:r>
      <w:r>
        <w:t>law</w:t>
      </w:r>
      <w:r w:rsidRPr="00970374">
        <w:rPr>
          <w:spacing w:val="-3"/>
        </w:rPr>
        <w:t xml:space="preserve"> </w:t>
      </w:r>
      <w:r>
        <w:t>of</w:t>
      </w:r>
      <w:r w:rsidRPr="00970374">
        <w:rPr>
          <w:spacing w:val="-4"/>
        </w:rPr>
        <w:t xml:space="preserve"> </w:t>
      </w:r>
      <w:r>
        <w:t>the</w:t>
      </w:r>
      <w:r w:rsidRPr="00970374">
        <w:rPr>
          <w:spacing w:val="-5"/>
        </w:rPr>
        <w:t xml:space="preserve"> </w:t>
      </w:r>
      <w:r>
        <w:t>jurisdiction</w:t>
      </w:r>
      <w:r w:rsidRPr="00970374">
        <w:rPr>
          <w:spacing w:val="-5"/>
        </w:rPr>
        <w:t xml:space="preserve"> </w:t>
      </w:r>
      <w:r>
        <w:t>marked</w:t>
      </w:r>
      <w:r w:rsidRPr="00970374">
        <w:rPr>
          <w:spacing w:val="-3"/>
        </w:rPr>
        <w:t xml:space="preserve"> </w:t>
      </w:r>
      <w:r>
        <w:t>on</w:t>
      </w:r>
      <w:r w:rsidRPr="00970374">
        <w:rPr>
          <w:spacing w:val="-5"/>
        </w:rPr>
        <w:t xml:space="preserve"> </w:t>
      </w:r>
      <w:r>
        <w:t>Schedule</w:t>
      </w:r>
      <w:r w:rsidRPr="00970374">
        <w:rPr>
          <w:spacing w:val="-2"/>
        </w:rPr>
        <w:t xml:space="preserve"> </w:t>
      </w:r>
      <w:r w:rsidRPr="00970374">
        <w:rPr>
          <w:spacing w:val="-5"/>
        </w:rPr>
        <w:t>1.</w:t>
      </w:r>
    </w:p>
    <w:p w:rsidR="00970374" w:rsidP="006401D9" w:rsidRDefault="00970374" w14:paraId="42B714C7" w14:textId="1BBF509C">
      <w:pPr>
        <w:pStyle w:val="ListParagraph"/>
        <w:numPr>
          <w:ilvl w:val="0"/>
          <w:numId w:val="2"/>
        </w:numPr>
        <w:tabs>
          <w:tab w:val="left" w:pos="1077"/>
        </w:tabs>
        <w:spacing w:before="191"/>
        <w:ind w:right="299"/>
        <w:jc w:val="both"/>
      </w:pPr>
      <w:r>
        <w:rPr>
          <w:position w:val="1"/>
        </w:rPr>
        <w:t xml:space="preserve">This Agreement may be executed by electronic </w:t>
      </w:r>
      <w:proofErr w:type="gramStart"/>
      <w:r>
        <w:rPr>
          <w:position w:val="1"/>
        </w:rPr>
        <w:t>signature</w:t>
      </w:r>
      <w:proofErr w:type="gramEnd"/>
      <w:r>
        <w:rPr>
          <w:position w:val="1"/>
        </w:rPr>
        <w:t xml:space="preserve"> and the parties agree that </w:t>
      </w:r>
      <w:r>
        <w:t xml:space="preserve">the execution of </w:t>
      </w:r>
      <w:r w:rsidRPr="006401D9">
        <w:rPr>
          <w:spacing w:val="-2"/>
        </w:rPr>
        <w:t>this</w:t>
      </w:r>
      <w:r>
        <w:t xml:space="preserve"> Agreement by electronic signature shall be as valid and as conclusive of their intention to be bound by this Agreement as if this Agreement was signed by or on behalf of the parties by manuscript signatures.</w:t>
      </w:r>
    </w:p>
    <w:p w:rsidR="002D00B3" w:rsidP="002D00B3" w:rsidRDefault="002D00B3" w14:paraId="3A69E6AE" w14:textId="77777777">
      <w:pPr>
        <w:pStyle w:val="ListParagraph"/>
        <w:tabs>
          <w:tab w:val="left" w:pos="1077"/>
        </w:tabs>
        <w:spacing w:before="191"/>
        <w:ind w:left="1080" w:right="299" w:firstLine="0"/>
      </w:pPr>
    </w:p>
    <w:p w:rsidR="00970374" w:rsidP="00970374" w:rsidRDefault="00970374" w14:paraId="4909D6CA" w14:textId="77777777">
      <w:pPr>
        <w:pStyle w:val="BodyText"/>
        <w:spacing w:before="7"/>
        <w:rPr>
          <w:sz w:val="10"/>
        </w:rPr>
      </w:pPr>
    </w:p>
    <w:p w:rsidR="00970374" w:rsidP="00970374" w:rsidRDefault="00970374" w14:paraId="68B7E185" w14:textId="77777777">
      <w:pPr>
        <w:pStyle w:val="BodyText"/>
        <w:rPr>
          <w:sz w:val="10"/>
        </w:rPr>
      </w:pPr>
    </w:p>
    <w:p w:rsidR="0068016D" w:rsidP="00970374" w:rsidRDefault="0068016D" w14:paraId="1981E8D7" w14:textId="77777777">
      <w:pPr>
        <w:pStyle w:val="BodyText"/>
        <w:rPr>
          <w:sz w:val="10"/>
        </w:rPr>
        <w:sectPr w:rsidR="0068016D" w:rsidSect="00970374">
          <w:headerReference w:type="even" r:id="rId11"/>
          <w:headerReference w:type="default" r:id="rId12"/>
          <w:footerReference w:type="even" r:id="rId13"/>
          <w:footerReference w:type="default" r:id="rId14"/>
          <w:headerReference w:type="first" r:id="rId15"/>
          <w:footerReference w:type="first" r:id="rId16"/>
          <w:pgSz w:w="12240" w:h="15840"/>
          <w:pgMar w:top="1200" w:right="1080" w:bottom="600" w:left="1080" w:header="973" w:footer="417" w:gutter="0"/>
          <w:cols w:space="720"/>
        </w:sectPr>
      </w:pPr>
    </w:p>
    <w:p w:rsidR="00970374" w:rsidP="00970374" w:rsidRDefault="00970374" w14:paraId="27CE3156" w14:textId="77777777">
      <w:pPr>
        <w:pStyle w:val="BodyText"/>
        <w:spacing w:before="94"/>
        <w:ind w:left="373"/>
      </w:pPr>
      <w:r>
        <w:rPr>
          <w:noProof/>
        </w:rPr>
        <mc:AlternateContent>
          <mc:Choice Requires="wps">
            <w:drawing>
              <wp:anchor distT="0" distB="0" distL="0" distR="0" simplePos="0" relativeHeight="487595520" behindDoc="0" locked="0" layoutInCell="1" allowOverlap="1" wp14:editId="0485FF72" wp14:anchorId="76A073C3">
                <wp:simplePos x="0" y="0"/>
                <wp:positionH relativeFrom="page">
                  <wp:posOffset>2175979</wp:posOffset>
                </wp:positionH>
                <wp:positionV relativeFrom="paragraph">
                  <wp:posOffset>74859</wp:posOffset>
                </wp:positionV>
                <wp:extent cx="3604895" cy="167640"/>
                <wp:effectExtent l="0" t="0" r="0" b="0"/>
                <wp:wrapNone/>
                <wp:docPr id="17" name="Graphic 17" descr="" tit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4895" cy="167640"/>
                        </a:xfrm>
                        <a:custGeom>
                          <a:avLst/>
                          <a:gdLst/>
                          <a:ahLst/>
                          <a:cxnLst/>
                          <a:rect l="l" t="t" r="r" b="b"/>
                          <a:pathLst>
                            <a:path w="3604895" h="167640">
                              <a:moveTo>
                                <a:pt x="0" y="167316"/>
                              </a:moveTo>
                              <a:lnTo>
                                <a:pt x="3604729" y="167316"/>
                              </a:lnTo>
                              <a:lnTo>
                                <a:pt x="3604729" y="0"/>
                              </a:lnTo>
                              <a:lnTo>
                                <a:pt x="0" y="0"/>
                              </a:lnTo>
                              <a:lnTo>
                                <a:pt x="0" y="167316"/>
                              </a:lnTo>
                              <a:close/>
                            </a:path>
                          </a:pathLst>
                        </a:custGeom>
                        <a:ln w="12701">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style="position:absolute;margin-left:171.35pt;margin-top:5.9pt;width:283.85pt;height:13.2pt;z-index:487595520;visibility:visible;mso-wrap-style:square;mso-wrap-distance-left:0;mso-wrap-distance-top:0;mso-wrap-distance-right:0;mso-wrap-distance-bottom:0;mso-position-horizontal:absolute;mso-position-horizontal-relative:page;mso-position-vertical:absolute;mso-position-vertical-relative:text;v-text-anchor:top" alt="" coordsize="3604895,167640" o:spid="_x0000_s1026" filled="f" strokeweight=".35281mm" path="m,167316r3604729,l3604729,,,,,16731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GDQAIAAPQEAAAOAAAAZHJzL2Uyb0RvYy54bWysVFFvmzAQfp+0/2D5fQHSLm1RSDU16jSp&#10;6io11Z4dYwKa8Xm2E8i/39lgQre3aTyYM/f5/N13d6zv+1aSkzC2AVXQbJFSIhSHslGHgr7tHj/d&#10;UmIdUyWToERBz8LS+83HD+tO52IJNchSGIJBlM07XdDaOZ0nieW1aJldgBYKnRWYljncmkNSGtZh&#10;9FYmyzRdJR2YUhvgwlr8uh2cdBPiV5Xg7ntVWeGILChyc2E1Yd37NdmsWX4wTNcNH2mwf2DRskbh&#10;pVOoLXOMHE3zV6i24QYsVG7BoU2gqhouQg6YTZb+kc1rzbQIuaA4Vk8y2f8Xlj+fXvWL8dStfgL+&#10;06IiSadtPnn8xo6YvjKtxyJx0gcVz5OKoneE48erVXp9e/eZEo6+bHWzug4yJyyPp/nRuq8CQiR2&#10;erJuqEIZLVZHi/cqmgZr6asoQxUdJVhFQwlWcT9UUTPnz3l63iTdjEo9MfHuFk5iBwHoLmkg1ats&#10;5WMh1QtEqjnUJ3ezvKNkyO1yIMLiW4fIc3hUISLie0Bic0Yp8froi+855h3PCOASrBio++RDDpMg&#10;GHAuuVRem2x5k2ahZy3IpnxspPSKWHPYP0hDTsxPTHhGSd7BtLFuy2w94IJrhEk1NtDQM7579lCe&#10;XwzpcMwKan8dmRGUyG8K+9jPZDRMNPbRME4+QJjcUCy8c9f/YEYTf31BHbbcM8QpYXnsJczXAwas&#10;P6ngy9FB1fhGC809MBo3OFpBr/E34Gd3vg+oy89q8xsAAP//AwBQSwMEFAAGAAgAAAAhACAoL+je&#10;AAAACQEAAA8AAABkcnMvZG93bnJldi54bWxMj8tOwzAQRfdI/IM1SGwQdRwiaEOciofYILEgVOrW&#10;TaZxhD0OsduGv2dYwXJ0j+6cW61n78QRpzgE0qAWGQikNnQD9Ro2Hy/XSxAxGeqMC4QavjHCuj4/&#10;q0zZhRO947FJveASiqXRYFMaSylja9GbuAgjEmf7MHmT+Jx62U3mxOXeyTzLbqU3A/EHa0Z8sth+&#10;Ngev4fn1zab5SjXbvcmd+/LF40oFrS8v5od7EAnn9AfDrz6rQ81Ou3CgLgqn4abI7xjlQPEEBlYq&#10;K0DsOFnmIOtK/l9Q/wAAAP//AwBQSwECLQAUAAYACAAAACEAtoM4kv4AAADhAQAAEwAAAAAAAAAA&#10;AAAAAAAAAAAAW0NvbnRlbnRfVHlwZXNdLnhtbFBLAQItABQABgAIAAAAIQA4/SH/1gAAAJQBAAAL&#10;AAAAAAAAAAAAAAAAAC8BAABfcmVscy8ucmVsc1BLAQItABQABgAIAAAAIQBf/7GDQAIAAPQEAAAO&#10;AAAAAAAAAAAAAAAAAC4CAABkcnMvZTJvRG9jLnhtbFBLAQItABQABgAIAAAAIQAgKC/o3gAAAAkB&#10;AAAPAAAAAAAAAAAAAAAAAJoEAABkcnMvZG93bnJldi54bWxQSwUGAAAAAAQABADzAAAApQUAAAAA&#10;" w14:anchorId="61F15E7C">
                <v:path arrowok="t"/>
                <w10:wrap anchorx="page"/>
              </v:shape>
            </w:pict>
          </mc:Fallback>
        </mc:AlternateContent>
      </w:r>
      <w:r>
        <w:t>Signed</w:t>
      </w:r>
      <w:r>
        <w:rPr>
          <w:spacing w:val="-2"/>
        </w:rPr>
        <w:t xml:space="preserve"> </w:t>
      </w:r>
      <w:r>
        <w:t>on</w:t>
      </w:r>
      <w:r>
        <w:rPr>
          <w:spacing w:val="-2"/>
        </w:rPr>
        <w:t xml:space="preserve"> </w:t>
      </w:r>
      <w:r>
        <w:t xml:space="preserve">behalf </w:t>
      </w:r>
      <w:r>
        <w:rPr>
          <w:spacing w:val="-5"/>
        </w:rPr>
        <w:t>of</w:t>
      </w:r>
    </w:p>
    <w:p w:rsidR="00970374" w:rsidP="00970374" w:rsidRDefault="00970374" w14:paraId="2C4770AF" w14:textId="77777777">
      <w:pPr>
        <w:pStyle w:val="BodyText"/>
        <w:spacing w:before="61"/>
      </w:pPr>
    </w:p>
    <w:p w:rsidR="00970374" w:rsidP="00970374" w:rsidRDefault="00970374" w14:paraId="4BBAA524" w14:textId="77777777">
      <w:pPr>
        <w:pStyle w:val="BodyText"/>
        <w:ind w:left="373"/>
      </w:pPr>
      <w:proofErr w:type="gramStart"/>
      <w:r>
        <w:rPr>
          <w:spacing w:val="-5"/>
        </w:rPr>
        <w:t>By:</w:t>
      </w:r>
      <w:proofErr w:type="gramEnd"/>
    </w:p>
    <w:p w:rsidR="00970374" w:rsidP="00970374" w:rsidRDefault="00970374" w14:paraId="525E3F6D" w14:textId="77777777">
      <w:pPr>
        <w:spacing w:before="189" w:line="249" w:lineRule="auto"/>
        <w:ind w:left="373" w:right="3928"/>
        <w:rPr>
          <w:i/>
          <w:sz w:val="18"/>
        </w:rPr>
      </w:pPr>
      <w:r>
        <w:rPr>
          <w:i/>
          <w:sz w:val="18"/>
        </w:rPr>
        <w:t>Signature</w:t>
      </w:r>
      <w:r>
        <w:rPr>
          <w:i/>
          <w:spacing w:val="40"/>
          <w:sz w:val="18"/>
        </w:rPr>
        <w:t xml:space="preserve"> </w:t>
      </w:r>
      <w:r>
        <w:rPr>
          <w:i/>
          <w:sz w:val="18"/>
        </w:rPr>
        <w:t>of</w:t>
      </w:r>
      <w:r>
        <w:rPr>
          <w:i/>
          <w:spacing w:val="40"/>
          <w:sz w:val="18"/>
        </w:rPr>
        <w:t xml:space="preserve"> </w:t>
      </w:r>
      <w:proofErr w:type="spellStart"/>
      <w:r>
        <w:rPr>
          <w:i/>
          <w:sz w:val="18"/>
        </w:rPr>
        <w:t>Authorised</w:t>
      </w:r>
      <w:proofErr w:type="spellEnd"/>
      <w:r>
        <w:rPr>
          <w:i/>
          <w:spacing w:val="40"/>
          <w:sz w:val="18"/>
        </w:rPr>
        <w:t xml:space="preserve"> </w:t>
      </w:r>
      <w:r>
        <w:rPr>
          <w:i/>
          <w:sz w:val="18"/>
        </w:rPr>
        <w:t>Officer</w:t>
      </w:r>
      <w:r>
        <w:rPr>
          <w:i/>
          <w:spacing w:val="20"/>
          <w:sz w:val="18"/>
        </w:rPr>
        <w:t xml:space="preserve"> </w:t>
      </w:r>
      <w:r>
        <w:rPr>
          <w:i/>
          <w:sz w:val="18"/>
        </w:rPr>
        <w:t>of</w:t>
      </w:r>
      <w:r>
        <w:rPr>
          <w:i/>
          <w:spacing w:val="20"/>
          <w:sz w:val="18"/>
        </w:rPr>
        <w:t xml:space="preserve"> </w:t>
      </w:r>
      <w:r>
        <w:rPr>
          <w:i/>
          <w:sz w:val="18"/>
        </w:rPr>
        <w:t>Issuer</w:t>
      </w:r>
      <w:r>
        <w:rPr>
          <w:i/>
          <w:spacing w:val="20"/>
          <w:sz w:val="18"/>
        </w:rPr>
        <w:t xml:space="preserve"> </w:t>
      </w:r>
      <w:r>
        <w:rPr>
          <w:i/>
          <w:sz w:val="18"/>
        </w:rPr>
        <w:t>or</w:t>
      </w:r>
      <w:r>
        <w:rPr>
          <w:i/>
          <w:spacing w:val="23"/>
          <w:sz w:val="18"/>
        </w:rPr>
        <w:t xml:space="preserve"> </w:t>
      </w:r>
      <w:r>
        <w:rPr>
          <w:i/>
          <w:sz w:val="18"/>
        </w:rPr>
        <w:t>Agent</w:t>
      </w:r>
      <w:r>
        <w:rPr>
          <w:i/>
          <w:spacing w:val="23"/>
          <w:sz w:val="18"/>
        </w:rPr>
        <w:t xml:space="preserve"> </w:t>
      </w:r>
      <w:r>
        <w:rPr>
          <w:i/>
          <w:sz w:val="18"/>
        </w:rPr>
        <w:t>with</w:t>
      </w:r>
    </w:p>
    <w:p w:rsidR="00970374" w:rsidP="00970374" w:rsidRDefault="00970374" w14:paraId="04B42147" w14:textId="2646314F">
      <w:pPr>
        <w:tabs>
          <w:tab w:val="left" w:pos="3305"/>
          <w:tab w:val="left" w:pos="6772"/>
        </w:tabs>
        <w:spacing w:before="1"/>
        <w:ind w:left="373"/>
        <w:rPr>
          <w:rFonts w:ascii="Times New Roman"/>
          <w:sz w:val="18"/>
        </w:rPr>
      </w:pPr>
      <w:proofErr w:type="spellStart"/>
      <w:r>
        <w:rPr>
          <w:i/>
          <w:sz w:val="18"/>
        </w:rPr>
        <w:t>Authorisation</w:t>
      </w:r>
      <w:proofErr w:type="spellEnd"/>
      <w:r>
        <w:rPr>
          <w:i/>
          <w:spacing w:val="21"/>
          <w:sz w:val="18"/>
        </w:rPr>
        <w:t xml:space="preserve"> </w:t>
      </w:r>
      <w:r>
        <w:rPr>
          <w:i/>
          <w:sz w:val="18"/>
        </w:rPr>
        <w:t>of</w:t>
      </w:r>
      <w:r>
        <w:rPr>
          <w:i/>
          <w:spacing w:val="-9"/>
          <w:sz w:val="18"/>
        </w:rPr>
        <w:t xml:space="preserve"> </w:t>
      </w:r>
      <w:r>
        <w:rPr>
          <w:i/>
          <w:spacing w:val="-2"/>
          <w:sz w:val="18"/>
        </w:rPr>
        <w:t>Issuer</w:t>
      </w:r>
      <w:r>
        <w:rPr>
          <w:i/>
          <w:sz w:val="18"/>
        </w:rPr>
        <w:tab/>
      </w:r>
    </w:p>
    <w:p w:rsidR="00970374" w:rsidP="00970374" w:rsidRDefault="00970374" w14:paraId="0D6D4AC2" w14:textId="77777777">
      <w:pPr>
        <w:pStyle w:val="BodyText"/>
        <w:spacing w:before="95"/>
        <w:rPr>
          <w:rFonts w:ascii="Times New Roman"/>
          <w:sz w:val="18"/>
        </w:rPr>
      </w:pPr>
    </w:p>
    <w:p w:rsidR="00970374" w:rsidP="00970374" w:rsidRDefault="00970374" w14:paraId="34D99D2A" w14:textId="77777777">
      <w:pPr>
        <w:pStyle w:val="BodyText"/>
        <w:spacing w:before="1"/>
        <w:ind w:left="373"/>
      </w:pPr>
      <w:r>
        <w:rPr>
          <w:noProof/>
        </w:rPr>
        <mc:AlternateContent>
          <mc:Choice Requires="wps">
            <w:drawing>
              <wp:anchor distT="0" distB="0" distL="0" distR="0" simplePos="0" relativeHeight="487596544" behindDoc="0" locked="0" layoutInCell="1" allowOverlap="1" wp14:editId="1E174542" wp14:anchorId="23A578C8">
                <wp:simplePos x="0" y="0"/>
                <wp:positionH relativeFrom="page">
                  <wp:posOffset>2167661</wp:posOffset>
                </wp:positionH>
                <wp:positionV relativeFrom="paragraph">
                  <wp:posOffset>-9051</wp:posOffset>
                </wp:positionV>
                <wp:extent cx="2414905" cy="167640"/>
                <wp:effectExtent l="0" t="0" r="0" b="0"/>
                <wp:wrapNone/>
                <wp:docPr id="18" name="Graphic 18" descr="" tit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4905" cy="167640"/>
                        </a:xfrm>
                        <a:custGeom>
                          <a:avLst/>
                          <a:gdLst/>
                          <a:ahLst/>
                          <a:cxnLst/>
                          <a:rect l="l" t="t" r="r" b="b"/>
                          <a:pathLst>
                            <a:path w="2414905" h="167640">
                              <a:moveTo>
                                <a:pt x="0" y="167316"/>
                              </a:moveTo>
                              <a:lnTo>
                                <a:pt x="2414606" y="167316"/>
                              </a:lnTo>
                              <a:lnTo>
                                <a:pt x="2414606" y="0"/>
                              </a:lnTo>
                              <a:lnTo>
                                <a:pt x="0" y="0"/>
                              </a:lnTo>
                              <a:lnTo>
                                <a:pt x="0" y="167316"/>
                              </a:lnTo>
                              <a:close/>
                            </a:path>
                          </a:pathLst>
                        </a:custGeom>
                        <a:ln w="12701">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style="position:absolute;margin-left:170.7pt;margin-top:-.7pt;width:190.15pt;height:13.2pt;z-index:487596544;visibility:visible;mso-wrap-style:square;mso-wrap-distance-left:0;mso-wrap-distance-top:0;mso-wrap-distance-right:0;mso-wrap-distance-bottom:0;mso-position-horizontal:absolute;mso-position-horizontal-relative:page;mso-position-vertical:absolute;mso-position-vertical-relative:text;v-text-anchor:top" alt="" coordsize="2414905,167640" o:spid="_x0000_s1026" filled="f" strokeweight=".35281mm" path="m,167316r2414606,l2414606,,,,,16731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KG2PwIAAPQEAAAOAAAAZHJzL2Uyb0RvYy54bWysVMGOmzAQvVfqP1i+N0Casi0KWVUbbVVp&#10;tV1pU/XsGBNQjce1ncD+fccGE7a9VeVgxszz+M2bGba3QyfJRRjbgipptkopEYpD1apTSb8f7t99&#10;pMQ6piomQYmSvghLb3dv32x7XYg1NCArYQgGUbbodUkb53SRJJY3omN2BVoodNZgOuZwa05JZViP&#10;0TuZrNM0T3owlTbAhbX4dT866S7Er2vB3be6tsIRWVLk5sJqwnr0a7LbsuJkmG5aPtFg/8CiY63C&#10;S+dQe+YYOZv2r1Bdyw1YqN2KQ5dAXbdchBwwmyz9I5vnhmkRckFxrJ5lsv8vLH+8POsn46lb/QD8&#10;p0VFkl7bYvb4jZ0wQ206j0XiZAgqvswqisERjh/Xm2zzKf1ACUdflt/kmyBzwop4mp+t+yIgRGKX&#10;B+vGKlTRYk20+KCiabCWvooyVNFRglU0lGAVj2MVNXP+nKfnTdIvqDQzE+/u4CIOEIDumgZSfZ/l&#10;PhZSvUKkWkJ9cnmaUzLmdj0QYfGtQ+QlPKoQEfE9IrE5o5R4ffTF9xLzimcEcAlWjNR98iGHWRAM&#10;uJRcKq9Ntr5Js9CzFmRb3bdSekWsOR3vpCEX5icmPJMkr2DaWLdnthlxwTXBpJoaaOwZ3z1HqF6e&#10;DOlxzEpqf52ZEZTIrwr72M9kNEw0jtEwTt5BmNxQLLzzMPxgRhN/fUkdttwjxClhRewlzNcDRqw/&#10;qeDz2UHd+kYLzT0ymjY4WkGv6TfgZ3e5D6jrz2r3GwAA//8DAFBLAwQUAAYACAAAACEApM4Cct8A&#10;AAAJAQAADwAAAGRycy9kb3ducmV2LnhtbEyPwU7DMAyG70i8Q2QkLmhLW8aGSt0JgZDgsAMDcfaa&#10;kFY0TpVka7enJzvBybL86ff3V+vJ9uKgfegcI+TzDITmxqmODcLnx8vsHkSIxIp6xxrhqAOs68uL&#10;ikrlRn7Xh200IoVwKAmhjXEopQxNqy2FuRs0p9u385ZiWr2RytOYwm0viyxbSksdpw8tDfqp1c3P&#10;dm8RXsNz4ccbMm9fSx6azWkzmagQr6+mxwcQUU/xD4azflKHOjnt3J5VED3C7SJfJBRhdp4JWBX5&#10;CsQOobjLQNaV/N+g/gUAAP//AwBQSwECLQAUAAYACAAAACEAtoM4kv4AAADhAQAAEwAAAAAAAAAA&#10;AAAAAAAAAAAAW0NvbnRlbnRfVHlwZXNdLnhtbFBLAQItABQABgAIAAAAIQA4/SH/1gAAAJQBAAAL&#10;AAAAAAAAAAAAAAAAAC8BAABfcmVscy8ucmVsc1BLAQItABQABgAIAAAAIQCxCKG2PwIAAPQEAAAO&#10;AAAAAAAAAAAAAAAAAC4CAABkcnMvZTJvRG9jLnhtbFBLAQItABQABgAIAAAAIQCkzgJy3wAAAAkB&#10;AAAPAAAAAAAAAAAAAAAAAJkEAABkcnMvZG93bnJldi54bWxQSwUGAAAAAAQABADzAAAApQUAAAAA&#10;" w14:anchorId="4EE63E8C">
                <v:path arrowok="t"/>
                <w10:wrap anchorx="page"/>
              </v:shape>
            </w:pict>
          </mc:Fallback>
        </mc:AlternateContent>
      </w:r>
      <w:r>
        <w:t>Name</w:t>
      </w:r>
      <w:r>
        <w:rPr>
          <w:spacing w:val="-3"/>
        </w:rPr>
        <w:t xml:space="preserve"> </w:t>
      </w:r>
      <w:r>
        <w:t xml:space="preserve">of </w:t>
      </w:r>
      <w:r>
        <w:rPr>
          <w:spacing w:val="-2"/>
        </w:rPr>
        <w:t>Signatory</w:t>
      </w:r>
    </w:p>
    <w:p w:rsidR="002D00B3" w:rsidP="00970374" w:rsidRDefault="002D00B3" w14:paraId="6240D6D4" w14:textId="77777777">
      <w:pPr>
        <w:spacing w:before="121"/>
        <w:ind w:left="373"/>
      </w:pPr>
    </w:p>
    <w:p w:rsidR="00970374" w:rsidP="00970374" w:rsidRDefault="00970374" w14:paraId="1B6F1FF0" w14:textId="0BC36686">
      <w:pPr>
        <w:spacing w:before="121"/>
        <w:ind w:left="373"/>
        <w:rPr>
          <w:i/>
          <w:sz w:val="20"/>
        </w:rPr>
      </w:pPr>
      <w:r>
        <w:br w:type="column"/>
      </w:r>
      <w:r w:rsidR="0068016D">
        <w:t>(</w:t>
      </w:r>
      <w:r>
        <w:rPr>
          <w:i/>
          <w:sz w:val="20"/>
        </w:rPr>
        <w:t>Name</w:t>
      </w:r>
      <w:r>
        <w:rPr>
          <w:i/>
          <w:spacing w:val="-2"/>
          <w:sz w:val="20"/>
        </w:rPr>
        <w:t xml:space="preserve"> </w:t>
      </w:r>
      <w:r>
        <w:rPr>
          <w:i/>
          <w:sz w:val="20"/>
        </w:rPr>
        <w:t>of</w:t>
      </w:r>
      <w:r>
        <w:rPr>
          <w:i/>
          <w:spacing w:val="-2"/>
          <w:sz w:val="20"/>
        </w:rPr>
        <w:t xml:space="preserve"> Issuer</w:t>
      </w:r>
      <w:r w:rsidR="0068016D">
        <w:rPr>
          <w:i/>
          <w:spacing w:val="-2"/>
          <w:sz w:val="20"/>
        </w:rPr>
        <w:t>)</w:t>
      </w:r>
    </w:p>
    <w:p w:rsidR="00970374" w:rsidP="00970374" w:rsidRDefault="00970374" w14:paraId="1128FF33" w14:textId="77777777">
      <w:pPr>
        <w:rPr>
          <w:i/>
          <w:sz w:val="20"/>
        </w:rPr>
        <w:sectPr w:rsidR="00970374" w:rsidSect="00970374">
          <w:type w:val="continuous"/>
          <w:pgSz w:w="12240" w:h="15840"/>
          <w:pgMar w:top="440" w:right="1080" w:bottom="700" w:left="1080" w:header="973" w:footer="417" w:gutter="0"/>
          <w:cols w:equalWidth="0" w:space="720" w:num="2">
            <w:col w:w="6813" w:space="972"/>
            <w:col w:w="2295"/>
          </w:cols>
        </w:sectPr>
      </w:pPr>
    </w:p>
    <w:tbl>
      <w:tblPr>
        <w:tblStyle w:val="TableGrid"/>
        <w:tblpPr w:leftFromText="180" w:rightFromText="180" w:vertAnchor="text" w:horzAnchor="margin" w:tblpY="58"/>
        <w:tblW w:w="9710" w:type="dxa"/>
        <w:tblLook w:val="04A0" w:firstRow="1" w:lastRow="0" w:firstColumn="1" w:lastColumn="0" w:noHBand="0" w:noVBand="1"/>
      </w:tblPr>
      <w:tblGrid>
        <w:gridCol w:w="4855"/>
        <w:gridCol w:w="4855"/>
      </w:tblGrid>
      <w:tr w:rsidR="002D00B3" w:rsidTr="002D00B3" w14:paraId="3317F635" w14:textId="77777777">
        <w:trPr>
          <w:trHeight w:val="2327"/>
        </w:trPr>
        <w:tc>
          <w:tcPr>
            <w:tcW w:w="4855" w:type="dxa"/>
          </w:tcPr>
          <w:p w:rsidR="002D00B3" w:rsidP="002D00B3" w:rsidRDefault="002D00B3" w14:paraId="450B2BBA" w14:textId="77777777">
            <w:pPr>
              <w:pStyle w:val="BodyText"/>
              <w:tabs>
                <w:tab w:val="left" w:pos="5294"/>
              </w:tabs>
              <w:spacing w:before="1"/>
              <w:ind w:left="253" w:hanging="253"/>
              <w:rPr>
                <w:spacing w:val="-4"/>
              </w:rPr>
            </w:pPr>
            <w:bookmarkStart w:name="_Hlk204103100" w:id="0"/>
            <w:r>
              <w:t>On</w:t>
            </w:r>
            <w:r>
              <w:rPr>
                <w:spacing w:val="-6"/>
              </w:rPr>
              <w:t xml:space="preserve"> </w:t>
            </w:r>
            <w:r>
              <w:t>behalf</w:t>
            </w:r>
            <w:r>
              <w:rPr>
                <w:spacing w:val="-6"/>
              </w:rPr>
              <w:t xml:space="preserve"> </w:t>
            </w:r>
            <w:r>
              <w:t>of</w:t>
            </w:r>
            <w:r>
              <w:rPr>
                <w:spacing w:val="-3"/>
              </w:rPr>
              <w:t xml:space="preserve"> </w:t>
            </w:r>
            <w:r>
              <w:t>Euroclear</w:t>
            </w:r>
            <w:r>
              <w:rPr>
                <w:spacing w:val="-4"/>
              </w:rPr>
              <w:t xml:space="preserve"> </w:t>
            </w:r>
            <w:r>
              <w:t>Bank</w:t>
            </w:r>
            <w:r>
              <w:rPr>
                <w:spacing w:val="-4"/>
              </w:rPr>
              <w:t xml:space="preserve"> SA/NV</w:t>
            </w:r>
          </w:p>
          <w:p w:rsidR="002D00B3" w:rsidP="002D00B3" w:rsidRDefault="002D00B3" w14:paraId="58995197" w14:textId="77777777">
            <w:pPr>
              <w:pStyle w:val="BodyText"/>
              <w:rPr>
                <w:spacing w:val="-4"/>
              </w:rPr>
            </w:pPr>
            <w:r>
              <w:rPr>
                <w:spacing w:val="-4"/>
              </w:rPr>
              <w:t>(including in its capacity as a Common Recordkeeper, where applicable)</w:t>
            </w:r>
          </w:p>
          <w:p w:rsidR="002D00B3" w:rsidP="002D00B3" w:rsidRDefault="002D00B3" w14:paraId="0CDBF197" w14:textId="77777777">
            <w:pPr>
              <w:pStyle w:val="BodyText"/>
              <w:rPr>
                <w:iCs/>
                <w:spacing w:val="-4"/>
              </w:rPr>
            </w:pPr>
          </w:p>
          <w:p w:rsidR="002D00B3" w:rsidP="002D00B3" w:rsidRDefault="002D00B3" w14:paraId="6CCFD843" w14:textId="77777777">
            <w:pPr>
              <w:pStyle w:val="BodyText"/>
              <w:rPr>
                <w:iCs/>
              </w:rPr>
            </w:pPr>
            <w:r>
              <w:rPr>
                <w:noProof/>
              </w:rPr>
              <mc:AlternateContent>
                <mc:Choice Requires="wps">
                  <w:drawing>
                    <wp:anchor distT="0" distB="0" distL="0" distR="0" simplePos="0" relativeHeight="487600640" behindDoc="1" locked="0" layoutInCell="1" allowOverlap="1" wp14:editId="5D7C6E6D" wp14:anchorId="394D171C">
                      <wp:simplePos x="0" y="0"/>
                      <wp:positionH relativeFrom="page">
                        <wp:posOffset>54610</wp:posOffset>
                      </wp:positionH>
                      <wp:positionV relativeFrom="paragraph">
                        <wp:posOffset>449580</wp:posOffset>
                      </wp:positionV>
                      <wp:extent cx="2176780" cy="1270"/>
                      <wp:effectExtent l="0" t="0" r="0" b="0"/>
                      <wp:wrapTopAndBottom/>
                      <wp:docPr id="14" name="Graphic 14" descr="" tit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6780" cy="1270"/>
                              </a:xfrm>
                              <a:custGeom>
                                <a:avLst/>
                                <a:gdLst/>
                                <a:ahLst/>
                                <a:cxnLst/>
                                <a:rect l="l" t="t" r="r" b="b"/>
                                <a:pathLst>
                                  <a:path w="2176780">
                                    <a:moveTo>
                                      <a:pt x="0" y="0"/>
                                    </a:moveTo>
                                    <a:lnTo>
                                      <a:pt x="2176357"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style="position:absolute;margin-left:4.3pt;margin-top:35.4pt;width:171.4pt;height:.1pt;z-index:-15715840;visibility:visible;mso-wrap-style:square;mso-wrap-distance-left:0;mso-wrap-distance-top:0;mso-wrap-distance-right:0;mso-wrap-distance-bottom:0;mso-position-horizontal:absolute;mso-position-horizontal-relative:page;mso-position-vertical:absolute;mso-position-vertical-relative:text;v-text-anchor:top" alt="" coordsize="2176780,1270" o:spid="_x0000_s1026" filled="f" strokeweight=".24536mm" path="m,l217635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q2lFAIAAFsEAAAOAAAAZHJzL2Uyb0RvYy54bWysVE1v2zAMvQ/YfxB0X5wPrAmMOMXQoMOA&#10;oivQFDsrshwbk0WNVOLk34+S4yTrbsN8ECjxiXzko7y8P7ZWHAxSA66Qk9FYCuM0lI3bFfJt8/hp&#10;IQUF5UplwZlCngzJ+9XHD8vO52YKNdjSoOAgjvLOF7IOwedZRro2raIReOPYWQG2KvAWd1mJquPo&#10;rc2m4/Fd1gGWHkEbIj5d9065SvGryujwvarIBGELydxCWjGt27hmq6XKd6h83egzDfUPLFrVOE56&#10;CbVWQYk9Nn+FahuNQFCFkYY2g6pqtEk1cDWT8btqXmvlTaqFm0P+0ib6f2H18+HVv2CkTv4J9E/i&#10;jmSdp/ziiRs6Y44VthHLxMUxdfF06aI5BqH5cDqZ380X3GzNvsl0npqcqXy4q/cUvhpIcdThiUKv&#10;QTlYqh4sfXSDiaxk1NAmDYMUrCFKwRpuew29CvFeJBdN0V2JxLMWDmYDyRveMWdqV691t6hYyuzz&#10;XIqhSsb2CDZiGu5Vb6TUbN8WZ11ksVjMZmk0CGxTPjbWRhaEu+2DRXFQcTDTF+vgCH/APFJYK6p7&#10;XHKdYdaddeqliSJtoTy9oOh4mgtJv/YKjRT2m+NxiaM/GDgY28HAYB8gPZDUIM65Of5Q6EVMX8jA&#10;yj7DMIwqH0SLpV+w8aaDL/sAVRMVTTPUMzpveIJTgefXFp/I7T6hrv+E1W8AAAD//wMAUEsDBBQA&#10;BgAIAAAAIQCD+aub3QAAAAcBAAAPAAAAZHJzL2Rvd25yZXYueG1sTI/BTsMwEETvSPyDtUjcqB0K&#10;bRXiVFAJKQcuaXvpzYmXJBCvo9hpw9+znOhxdkYzb7Pt7HpxxjF0njQkCwUCqfa2o0bD8fD+sAER&#10;oiFrek+o4QcDbPPbm8yk1l+oxPM+NoJLKKRGQxvjkEoZ6hadCQs/ILH36UdnIsuxkXY0Fy53vXxU&#10;aiWd6YgXWjPgrsX6ez85DQVWalbF+msaCnv62C3LU3wrtb6/m19fQESc438Y/vAZHXJmqvxENohe&#10;w2bFQQ1rxQ+wvXxOnkBUfEgUyDyT1/z5LwAAAP//AwBQSwECLQAUAAYACAAAACEAtoM4kv4AAADh&#10;AQAAEwAAAAAAAAAAAAAAAAAAAAAAW0NvbnRlbnRfVHlwZXNdLnhtbFBLAQItABQABgAIAAAAIQA4&#10;/SH/1gAAAJQBAAALAAAAAAAAAAAAAAAAAC8BAABfcmVscy8ucmVsc1BLAQItABQABgAIAAAAIQD8&#10;vq2lFAIAAFsEAAAOAAAAAAAAAAAAAAAAAC4CAABkcnMvZTJvRG9jLnhtbFBLAQItABQABgAIAAAA&#10;IQCD+aub3QAAAAcBAAAPAAAAAAAAAAAAAAAAAG4EAABkcnMvZG93bnJldi54bWxQSwUGAAAAAAQA&#10;BADzAAAAeAUAAAAA&#10;" w14:anchorId="60EA7BED">
                      <v:path arrowok="t"/>
                      <w10:wrap type="topAndBottom" anchorx="page"/>
                    </v:shape>
                  </w:pict>
                </mc:Fallback>
              </mc:AlternateContent>
            </w:r>
          </w:p>
        </w:tc>
        <w:tc>
          <w:tcPr>
            <w:tcW w:w="4855" w:type="dxa"/>
          </w:tcPr>
          <w:p w:rsidR="002D00B3" w:rsidP="002D00B3" w:rsidRDefault="002D00B3" w14:paraId="7CA87B32" w14:textId="77777777">
            <w:pPr>
              <w:pStyle w:val="BodyText"/>
              <w:rPr>
                <w:spacing w:val="-5"/>
              </w:rPr>
            </w:pPr>
            <w:r>
              <w:t>On</w:t>
            </w:r>
            <w:r>
              <w:rPr>
                <w:spacing w:val="-8"/>
              </w:rPr>
              <w:t xml:space="preserve"> </w:t>
            </w:r>
            <w:r>
              <w:t>behalf</w:t>
            </w:r>
            <w:r>
              <w:rPr>
                <w:spacing w:val="-7"/>
              </w:rPr>
              <w:t xml:space="preserve"> </w:t>
            </w:r>
            <w:r>
              <w:t>of</w:t>
            </w:r>
            <w:r>
              <w:rPr>
                <w:spacing w:val="-4"/>
              </w:rPr>
              <w:t xml:space="preserve"> </w:t>
            </w:r>
            <w:r>
              <w:t>Clearstream</w:t>
            </w:r>
            <w:r>
              <w:rPr>
                <w:spacing w:val="-5"/>
              </w:rPr>
              <w:t xml:space="preserve"> </w:t>
            </w:r>
            <w:r>
              <w:t>Banking</w:t>
            </w:r>
            <w:r>
              <w:rPr>
                <w:spacing w:val="-5"/>
              </w:rPr>
              <w:t xml:space="preserve"> SA</w:t>
            </w:r>
          </w:p>
          <w:p w:rsidR="002D00B3" w:rsidP="002D00B3" w:rsidRDefault="002D00B3" w14:paraId="668B2CEA" w14:textId="77777777">
            <w:pPr>
              <w:pStyle w:val="BodyText"/>
              <w:rPr>
                <w:spacing w:val="-4"/>
              </w:rPr>
            </w:pPr>
            <w:r>
              <w:rPr>
                <w:spacing w:val="-4"/>
              </w:rPr>
              <w:t>(including in its capacity as a Common Recordkeeper, where applicable)</w:t>
            </w:r>
          </w:p>
          <w:p w:rsidR="002D00B3" w:rsidP="002D00B3" w:rsidRDefault="002D00B3" w14:paraId="044701AD" w14:textId="77777777">
            <w:pPr>
              <w:pStyle w:val="BodyText"/>
              <w:rPr>
                <w:iCs/>
              </w:rPr>
            </w:pPr>
            <w:r>
              <w:rPr>
                <w:noProof/>
              </w:rPr>
              <mc:AlternateContent>
                <mc:Choice Requires="wps">
                  <w:drawing>
                    <wp:anchor distT="0" distB="0" distL="0" distR="0" simplePos="0" relativeHeight="487601664" behindDoc="1" locked="0" layoutInCell="1" allowOverlap="1" wp14:editId="24069868" wp14:anchorId="09A542F6">
                      <wp:simplePos x="0" y="0"/>
                      <wp:positionH relativeFrom="page">
                        <wp:posOffset>73660</wp:posOffset>
                      </wp:positionH>
                      <wp:positionV relativeFrom="paragraph">
                        <wp:posOffset>583565</wp:posOffset>
                      </wp:positionV>
                      <wp:extent cx="2176780" cy="1270"/>
                      <wp:effectExtent l="0" t="0" r="0" b="0"/>
                      <wp:wrapTopAndBottom/>
                      <wp:docPr id="960796398" name="Graphic 15" descr="" tit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6780" cy="1270"/>
                              </a:xfrm>
                              <a:custGeom>
                                <a:avLst/>
                                <a:gdLst/>
                                <a:ahLst/>
                                <a:cxnLst/>
                                <a:rect l="l" t="t" r="r" b="b"/>
                                <a:pathLst>
                                  <a:path w="2176780">
                                    <a:moveTo>
                                      <a:pt x="0" y="0"/>
                                    </a:moveTo>
                                    <a:lnTo>
                                      <a:pt x="2176357"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style="position:absolute;margin-left:5.8pt;margin-top:45.95pt;width:171.4pt;height:.1pt;z-index:-15714816;visibility:visible;mso-wrap-style:square;mso-wrap-distance-left:0;mso-wrap-distance-top:0;mso-wrap-distance-right:0;mso-wrap-distance-bottom:0;mso-position-horizontal:absolute;mso-position-horizontal-relative:page;mso-position-vertical:absolute;mso-position-vertical-relative:text;v-text-anchor:top" alt="" coordsize="2176780,1270" o:spid="_x0000_s1026" filled="f" strokeweight=".24536mm" path="m,l217635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q2lFAIAAFsEAAAOAAAAZHJzL2Uyb0RvYy54bWysVE1v2zAMvQ/YfxB0X5wPrAmMOMXQoMOA&#10;oivQFDsrshwbk0WNVOLk34+S4yTrbsN8ECjxiXzko7y8P7ZWHAxSA66Qk9FYCuM0lI3bFfJt8/hp&#10;IQUF5UplwZlCngzJ+9XHD8vO52YKNdjSoOAgjvLOF7IOwedZRro2raIReOPYWQG2KvAWd1mJquPo&#10;rc2m4/Fd1gGWHkEbIj5d9065SvGryujwvarIBGELydxCWjGt27hmq6XKd6h83egzDfUPLFrVOE56&#10;CbVWQYk9Nn+FahuNQFCFkYY2g6pqtEk1cDWT8btqXmvlTaqFm0P+0ib6f2H18+HVv2CkTv4J9E/i&#10;jmSdp/ziiRs6Y44VthHLxMUxdfF06aI5BqH5cDqZ380X3GzNvsl0npqcqXy4q/cUvhpIcdThiUKv&#10;QTlYqh4sfXSDiaxk1NAmDYMUrCFKwRpuew29CvFeJBdN0V2JxLMWDmYDyRveMWdqV691t6hYyuzz&#10;XIqhSsb2CDZiGu5Vb6TUbN8WZ11ksVjMZmk0CGxTPjbWRhaEu+2DRXFQcTDTF+vgCH/APFJYK6p7&#10;XHKdYdaddeqliSJtoTy9oOh4mgtJv/YKjRT2m+NxiaM/GDgY28HAYB8gPZDUIM65Of5Q6EVMX8jA&#10;yj7DMIwqH0SLpV+w8aaDL/sAVRMVTTPUMzpveIJTgefXFp/I7T6hrv+E1W8AAAD//wMAUEsDBBQA&#10;BgAIAAAAIQAIU1jm3QAAAAgBAAAPAAAAZHJzL2Rvd25yZXYueG1sTI/BTsMwEETvSPyDtUjcqJ22&#10;FBriVFAJKQcuKVx6c+IlCcTrKHba8Pcsp3KcndHsm2w3u16ccAydJw3JQoFAqr3tqNHw8f569wgi&#10;REPW9J5Qww8G2OXXV5lJrT9TiadDbASXUEiNhjbGIZUy1C06ExZ+QGLv04/ORJZjI+1ozlzuerlU&#10;aiOd6Yg/tGbAfYv192FyGgqs1KyKh69pKOzxbb8qj/Gl1Pr2Zn5+AhFxjpcw/OEzOuTMVPmJbBA9&#10;62TDSQ3bZAuC/dX9eg2i4sMyAZln8v+A/BcAAP//AwBQSwECLQAUAAYACAAAACEAtoM4kv4AAADh&#10;AQAAEwAAAAAAAAAAAAAAAAAAAAAAW0NvbnRlbnRfVHlwZXNdLnhtbFBLAQItABQABgAIAAAAIQA4&#10;/SH/1gAAAJQBAAALAAAAAAAAAAAAAAAAAC8BAABfcmVscy8ucmVsc1BLAQItABQABgAIAAAAIQD8&#10;vq2lFAIAAFsEAAAOAAAAAAAAAAAAAAAAAC4CAABkcnMvZTJvRG9jLnhtbFBLAQItABQABgAIAAAA&#10;IQAIU1jm3QAAAAgBAAAPAAAAAAAAAAAAAAAAAG4EAABkcnMvZG93bnJldi54bWxQSwUGAAAAAAQA&#10;BADzAAAAeAUAAAAA&#10;" w14:anchorId="2D65A3C8">
                      <v:path arrowok="t"/>
                      <w10:wrap type="topAndBottom" anchorx="page"/>
                    </v:shape>
                  </w:pict>
                </mc:Fallback>
              </mc:AlternateContent>
            </w:r>
          </w:p>
        </w:tc>
      </w:tr>
      <w:bookmarkEnd w:id="0"/>
    </w:tbl>
    <w:p w:rsidR="0068016D" w:rsidP="0068016D" w:rsidRDefault="0068016D" w14:paraId="5679D2E5" w14:textId="77777777">
      <w:pPr>
        <w:pStyle w:val="ListParagraph"/>
        <w:tabs>
          <w:tab w:val="left" w:pos="1077"/>
        </w:tabs>
        <w:spacing w:before="191"/>
        <w:ind w:left="1080" w:right="299" w:firstLine="0"/>
        <w:jc w:val="both"/>
        <w:rPr>
          <w:sz w:val="18"/>
        </w:rPr>
        <w:sectPr w:rsidR="0068016D" w:rsidSect="0068016D">
          <w:headerReference w:type="default" r:id="rId17"/>
          <w:footerReference w:type="default" r:id="rId18"/>
          <w:type w:val="continuous"/>
          <w:pgSz w:w="12240" w:h="15840"/>
          <w:pgMar w:top="440" w:right="1080" w:bottom="700" w:left="1080" w:header="973" w:footer="417" w:gutter="0"/>
          <w:cols w:equalWidth="0" w:space="154" w:num="2">
            <w:col w:w="3367" w:space="1701"/>
            <w:col w:w="5012"/>
          </w:cols>
        </w:sectPr>
      </w:pPr>
    </w:p>
    <w:p w:rsidR="0010052C" w:rsidRDefault="002D00B3" w14:paraId="5679D2E6" w14:textId="77777777">
      <w:pPr>
        <w:pStyle w:val="BodyText"/>
        <w:rPr>
          <w:sz w:val="30"/>
        </w:rPr>
      </w:pPr>
      <w:r>
        <w:rPr>
          <w:noProof/>
          <w:sz w:val="30"/>
        </w:rPr>
        <mc:AlternateContent>
          <mc:Choice Requires="wps">
            <w:drawing>
              <wp:anchor distT="0" distB="0" distL="0" distR="0" simplePos="0" relativeHeight="15737856" behindDoc="0" locked="0" layoutInCell="1" allowOverlap="1" wp14:editId="5679D34A" wp14:anchorId="5679D349">
                <wp:simplePos x="0" y="0"/>
                <wp:positionH relativeFrom="page">
                  <wp:posOffset>375583</wp:posOffset>
                </wp:positionH>
                <wp:positionV relativeFrom="page">
                  <wp:posOffset>9629157</wp:posOffset>
                </wp:positionV>
                <wp:extent cx="6679565" cy="1270"/>
                <wp:effectExtent l="0" t="0" r="0" b="0"/>
                <wp:wrapNone/>
                <wp:docPr id="32" name="Graphic 32" descr="" tit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79565" cy="1270"/>
                        </a:xfrm>
                        <a:custGeom>
                          <a:avLst/>
                          <a:gdLst/>
                          <a:ahLst/>
                          <a:cxnLst/>
                          <a:rect l="l" t="t" r="r" b="b"/>
                          <a:pathLst>
                            <a:path w="6679565">
                              <a:moveTo>
                                <a:pt x="0" y="0"/>
                              </a:moveTo>
                              <a:lnTo>
                                <a:pt x="6679565" y="0"/>
                              </a:lnTo>
                            </a:path>
                          </a:pathLst>
                        </a:custGeom>
                        <a:ln w="5448">
                          <a:solidFill>
                            <a:srgbClr val="CACACA"/>
                          </a:solidFill>
                          <a:prstDash val="solid"/>
                        </a:ln>
                      </wps:spPr>
                      <wps:bodyPr wrap="square" lIns="0" tIns="0" rIns="0" bIns="0" rtlCol="0">
                        <a:prstTxWarp prst="textNoShape">
                          <a:avLst/>
                        </a:prstTxWarp>
                        <a:noAutofit/>
                      </wps:bodyPr>
                    </wps:wsp>
                  </a:graphicData>
                </a:graphic>
              </wp:anchor>
            </w:drawing>
          </mc:Choice>
          <mc:Fallback>
            <w:pict>
              <v:shape id="Graphic 32" style="position:absolute;margin-left:29.55pt;margin-top:758.2pt;width:525.95pt;height:.1pt;z-index:15737856;visibility:visible;mso-wrap-style:square;mso-wrap-distance-left:0;mso-wrap-distance-top:0;mso-wrap-distance-right:0;mso-wrap-distance-bottom:0;mso-position-horizontal:absolute;mso-position-horizontal-relative:page;mso-position-vertical:absolute;mso-position-vertical-relative:page;v-text-anchor:top" alt="" coordsize="6679565,1270" o:spid="_x0000_s1026" filled="f" strokecolor="#cacaca" strokeweight=".15133mm" path="m,l667956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W6EgIAAFsEAAAOAAAAZHJzL2Uyb0RvYy54bWysVN9r2zAQfh/sfxB6X5yEJu1MnFISOgal&#10;KzRjz4osx2ayTjspsfPf7yT/SNa+lWEQJ93p7vvuO3l139aanRS6CkzGZ5MpZ8pIyCtzyPjP3eOX&#10;O86cFyYXGozK+Fk5fr/+/GnV2FTNoQSdK2SUxLi0sRkvvbdpkjhZqlq4CVhlyFkA1sLTFg9JjqKh&#10;7LVO5tPpMmkAc4sglXN0uu2cfB3zF4WS/kdROOWZzjhh83HFuO7DmqxXIj2gsGUlexjiAyhqURkq&#10;OqbaCi/YEat3qepKIjgo/ERCnUBRVFJFDsRmNn3D5rUUVkUu1Bxnxza5/5dWPp9e7QsG6M4+gfzt&#10;qCNJY106esLG9TFtgXWIJeCsjV08j11UrWeSDpfL26+L5YIzSb7Z/DY2ORHpcFcenf+mIOYRpyfn&#10;Ow3ywRLlYMnWDCaSkkFDHTX0nJGGyBlpuO80tMKHewFcMFlzARLOajipHUSvf4OcoF282lxHjVQG&#10;lhTbRZARylCvOiOWJvuanDYBxeLm5i6OhgNd5Y+V1gGFw8N+o5GdBJHaPIQv8KAM/4RZdH4rXNnF&#10;RVcfpk2vUydNEGkP+fkFWUPTnHH35yhQcaa/GxqXMPqDgYOxHwz0egPxgcQGUc1d+0ugZaF8xj0p&#10;+wzDMIp0EC1QH2PDTQMPRw9FFRSNM9Qh6jc0wZFg/9rCE7nex6jLP2H9FwAA//8DAFBLAwQUAAYA&#10;CAAAACEAS02BqN0AAAANAQAADwAAAGRycy9kb3ducmV2LnhtbEyPQU/DMAyF70j8h8hI3FhatFbQ&#10;NZ0QEhdubIyJW9Z4bbXEqZJsK/8eTxyYb35+ev5evZycFScMcfCkIJ9lIJBabwbqFHyu3x6eQMSk&#10;yWjrCRX8YIRlc3tT68r4M33gaZU6wSEUK62gT2mspIxtj07HmR+R+Lb3wenEa+ikCfrM4c7Kxywr&#10;pdMD8Ydej/jaY3tYHZ0Cue3Wc9qaYIdvGX3xvtnLr41S93fTywJEwin9m+GCz+jQMNPOH8lEYRUU&#10;zzk7WS/ycg7i4uDhers/rQTZ1PK6RfMLAAD//wMAUEsBAi0AFAAGAAgAAAAhALaDOJL+AAAA4QEA&#10;ABMAAAAAAAAAAAAAAAAAAAAAAFtDb250ZW50X1R5cGVzXS54bWxQSwECLQAUAAYACAAAACEAOP0h&#10;/9YAAACUAQAACwAAAAAAAAAAAAAAAAAvAQAAX3JlbHMvLnJlbHNQSwECLQAUAAYACAAAACEAMA2l&#10;uhICAABbBAAADgAAAAAAAAAAAAAAAAAuAgAAZHJzL2Uyb0RvYy54bWxQSwECLQAUAAYACAAAACEA&#10;S02BqN0AAAANAQAADwAAAAAAAAAAAAAAAABsBAAAZHJzL2Rvd25yZXYueG1sUEsFBgAAAAAEAAQA&#10;8wAAAHYFAAAAAA==&#10;" w14:anchorId="4BB9BA56">
                <v:path arrowok="t"/>
                <w10:wrap anchorx="page" anchory="page"/>
              </v:shape>
            </w:pict>
          </mc:Fallback>
        </mc:AlternateContent>
      </w:r>
    </w:p>
    <w:p w:rsidR="0010052C" w:rsidRDefault="0010052C" w14:paraId="5679D2E7" w14:textId="77777777">
      <w:pPr>
        <w:pStyle w:val="BodyText"/>
        <w:spacing w:before="41"/>
        <w:rPr>
          <w:sz w:val="30"/>
        </w:rPr>
      </w:pPr>
    </w:p>
    <w:p w:rsidR="0010052C" w:rsidRDefault="002D00B3" w14:paraId="5679D2E8" w14:textId="77777777">
      <w:pPr>
        <w:ind w:left="399"/>
        <w:jc w:val="center"/>
        <w:rPr>
          <w:b/>
          <w:sz w:val="30"/>
        </w:rPr>
      </w:pPr>
      <w:r>
        <w:rPr>
          <w:b/>
          <w:sz w:val="30"/>
        </w:rPr>
        <w:t>Schedule</w:t>
      </w:r>
      <w:r>
        <w:rPr>
          <w:b/>
          <w:spacing w:val="-7"/>
          <w:sz w:val="30"/>
        </w:rPr>
        <w:t xml:space="preserve"> </w:t>
      </w:r>
      <w:r>
        <w:rPr>
          <w:b/>
          <w:spacing w:val="-10"/>
          <w:sz w:val="30"/>
        </w:rPr>
        <w:t>1</w:t>
      </w:r>
    </w:p>
    <w:p w:rsidR="0010052C" w:rsidRDefault="0010052C" w14:paraId="5679D2E9" w14:textId="77777777">
      <w:pPr>
        <w:pStyle w:val="BodyText"/>
        <w:rPr>
          <w:b/>
          <w:sz w:val="17"/>
        </w:rPr>
      </w:pPr>
    </w:p>
    <w:p w:rsidR="0010052C" w:rsidRDefault="0010052C" w14:paraId="5679D2EA" w14:textId="77777777">
      <w:pPr>
        <w:pStyle w:val="BodyText"/>
        <w:rPr>
          <w:b/>
          <w:sz w:val="17"/>
        </w:rPr>
      </w:pPr>
    </w:p>
    <w:p w:rsidR="0010052C" w:rsidRDefault="0010052C" w14:paraId="5679D2EB" w14:textId="77777777">
      <w:pPr>
        <w:pStyle w:val="BodyText"/>
        <w:rPr>
          <w:b/>
          <w:sz w:val="17"/>
        </w:rPr>
      </w:pPr>
    </w:p>
    <w:p w:rsidR="0010052C" w:rsidRDefault="0010052C" w14:paraId="5679D2EC" w14:textId="77777777">
      <w:pPr>
        <w:pStyle w:val="BodyText"/>
        <w:rPr>
          <w:b/>
          <w:sz w:val="17"/>
        </w:rPr>
      </w:pPr>
    </w:p>
    <w:p w:rsidR="0010052C" w:rsidRDefault="0010052C" w14:paraId="5679D2ED" w14:textId="77777777">
      <w:pPr>
        <w:pStyle w:val="BodyText"/>
        <w:spacing w:before="86"/>
        <w:rPr>
          <w:b/>
          <w:sz w:val="17"/>
        </w:rPr>
      </w:pPr>
    </w:p>
    <w:p w:rsidR="0010052C" w:rsidRDefault="0095784B" w14:paraId="5679D2EE" w14:textId="4FA449C5">
      <w:pPr>
        <w:spacing w:before="1"/>
        <w:ind w:left="278"/>
        <w:rPr>
          <w:i/>
          <w:sz w:val="17"/>
        </w:rPr>
      </w:pPr>
      <w:r>
        <w:rPr>
          <w:i/>
          <w:sz w:val="17"/>
        </w:rPr>
        <w:t xml:space="preserve">Currently, only </w:t>
      </w:r>
      <w:proofErr w:type="spellStart"/>
      <w:r>
        <w:rPr>
          <w:i/>
          <w:sz w:val="17"/>
        </w:rPr>
        <w:t>dematerialsed</w:t>
      </w:r>
      <w:proofErr w:type="spellEnd"/>
      <w:r>
        <w:rPr>
          <w:i/>
          <w:sz w:val="17"/>
        </w:rPr>
        <w:t xml:space="preserve"> Securities governed by the laws of England &amp; Wales are permitted</w:t>
      </w:r>
      <w:r w:rsidR="002D00B3">
        <w:rPr>
          <w:i/>
          <w:spacing w:val="-2"/>
          <w:sz w:val="17"/>
        </w:rPr>
        <w:t>.</w:t>
      </w:r>
    </w:p>
    <w:p w:rsidR="0010052C" w:rsidRDefault="0010052C" w14:paraId="5679D2EF" w14:textId="77777777">
      <w:pPr>
        <w:pStyle w:val="BodyText"/>
        <w:rPr>
          <w:i/>
          <w:sz w:val="18"/>
        </w:rPr>
      </w:pPr>
    </w:p>
    <w:tbl>
      <w:tblPr>
        <w:tblW w:w="0" w:type="auto"/>
        <w:tblInd w:w="2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1E0" w:firstRow="1" w:lastRow="1" w:firstColumn="1" w:lastColumn="1" w:noHBand="0" w:noVBand="0"/>
      </w:tblPr>
      <w:tblGrid>
        <w:gridCol w:w="4521"/>
      </w:tblGrid>
      <w:tr w:rsidR="0095784B" w14:paraId="5679D304" w14:textId="77777777">
        <w:trPr>
          <w:trHeight w:val="390"/>
        </w:trPr>
        <w:tc>
          <w:tcPr>
            <w:tcW w:w="4521" w:type="dxa"/>
          </w:tcPr>
          <w:p w:rsidR="0095784B" w:rsidRDefault="0095784B" w14:paraId="5679D302" w14:textId="77777777">
            <w:pPr>
              <w:pStyle w:val="TableParagraph"/>
              <w:spacing w:before="70"/>
              <w:rPr>
                <w:sz w:val="20"/>
              </w:rPr>
            </w:pPr>
            <w:r>
              <w:rPr>
                <w:noProof/>
                <w:sz w:val="20"/>
              </w:rPr>
              <mc:AlternateContent>
                <mc:Choice Requires="wpg">
                  <w:drawing>
                    <wp:anchor distT="0" distB="0" distL="0" distR="0" simplePos="0" relativeHeight="487598592" behindDoc="0" locked="0" layoutInCell="1" allowOverlap="1" wp14:editId="5679D364" wp14:anchorId="5679D363">
                      <wp:simplePos x="0" y="0"/>
                      <wp:positionH relativeFrom="column">
                        <wp:posOffset>2408021</wp:posOffset>
                      </wp:positionH>
                      <wp:positionV relativeFrom="paragraph">
                        <wp:posOffset>31106</wp:posOffset>
                      </wp:positionV>
                      <wp:extent cx="180340" cy="180340"/>
                      <wp:effectExtent l="0" t="0" r="0" b="0"/>
                      <wp:wrapNone/>
                      <wp:docPr id="57" name="Group 57" descr="" titl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340" cy="180340"/>
                                <a:chOff x="0" y="0"/>
                                <a:chExt cx="180340" cy="180340"/>
                              </a:xfrm>
                            </wpg:grpSpPr>
                            <pic:pic xmlns:pic="http://schemas.openxmlformats.org/drawingml/2006/picture">
                              <pic:nvPicPr>
                                <pic:cNvPr id="58" name="Image 58"/>
                                <pic:cNvPicPr/>
                              </pic:nvPicPr>
                              <pic:blipFill>
                                <a:blip r:embed="rId19" cstate="print"/>
                                <a:stretch>
                                  <a:fillRect/>
                                </a:stretch>
                              </pic:blipFill>
                              <pic:spPr>
                                <a:xfrm>
                                  <a:off x="0" y="0"/>
                                  <a:ext cx="180000" cy="180017"/>
                                </a:xfrm>
                                <a:prstGeom prst="rect">
                                  <a:avLst/>
                                </a:prstGeom>
                              </pic:spPr>
                            </pic:pic>
                          </wpg:wgp>
                        </a:graphicData>
                      </a:graphic>
                    </wp:anchor>
                  </w:drawing>
                </mc:Choice>
                <mc:Fallback>
                  <w:pict>
                    <v:group id="Group 57" style="position:absolute;margin-left:189.6pt;margin-top:2.45pt;width:14.2pt;height:14.2pt;z-index:487598592;mso-wrap-distance-left:0;mso-wrap-distance-right:0" coordsize="180340,180340" o:spid="_x0000_s10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dAq3HwIAAOUEAAAOAAAAZHJzL2Uyb0RvYy54bWycVNtu2zAMfR+wfxD0&#10;3tjuboUQpy9ZgwLFFuzyAYos20KtCyg5Tv5+lOw6RTK0RR8skKJIHh6SXt4edEf2EryypqTFIqdE&#10;GmErZZqS/v1zd3VDiQ/cVLyzRpb0KD29XX38sBwck9e2tV0lgWAQ49ngStqG4FiWedFKzf3COmnQ&#10;WFvQPKAKTVYBHzC67rLrPP+aDRYqB1ZI7/F2PRrpKsWvaynCz7r2MpCupIgtpBPSuYtntlpy1gB3&#10;rRITDP4OFJorg0nnUGseOOlBXYTSSoD1tg4LYXVm61oJmWrAaor8rJoN2N6lWho2NG6mCak94+nd&#10;YcWP/Qbcb7eFET2KD1Y8euQlG1zDntuj3pweH2rQ0QmLIIfE6HFmVB4CEXhZ3OSfPiPvAk2TnBgX&#10;Lbblwku031/0yzgbkyZoMxSnBMNvogelC3peHyP0Cj1IOgXRb4qhOTz27go76XhQO9WpcExTiT2L&#10;oMx+q0RkNirI5BaIqkr6BXfCcI3bcK95IwnqSMrTm+gR2b8IsOuUu1NdFzmP8gQVh/lsGP5T7Tho&#10;ayt6LU0YNwdkh6it8a1ynhJgUu8kwoP7qsCO4dYGhOhAmTCuiQ8gg2hj/hpx/MLlikA5mw0J9Aln&#10;LMFPo/XGacnz07TkxbeYeO46Zw582EirSRQQKSJAqjnj+wc/YXl6MjE4pk+4EA1exiHGXUphp72P&#10;y/pcT69Of6fVPwAAAP//AwBQSwMECgAAAAAAAAAhAAmIfkxuAQAAbgEAABQAAABkcnMvbWVkaWEv&#10;aW1hZ2UxLnBuZ4lQTkcNChoKAAAADUlIRFIAAAAmAAAAJQgGAAAALqmbAAAAAAZiS0dEAP8A/wD/&#10;oL2nkwAAAAlwSFlzAAAOxAAADsQBlSsOGwAAAQ5JREFUWIXt2DGLgzAUwHFzvMHZ4ZaaTt7kIgjq&#10;FYqLfrKO9vv0A7RQN8H1pjYEHHVSuEBu6nHtxeENNR3ef3xk+JFkSRgAfCulwHmhAEC92UbM9btT&#10;vu/LKIqutiBaa6dt27UQYnUHC8PwEsfxxhasKIpjVVWXG8z6UTLGdFmWJ6XU9u/ceOnzPN8FQXBY&#10;AjZN00ZKuX+cG2Ge531xzs/PZzlO13WBaW79KOciGDaCYSMYNoJhIxg2gmEjGDaCYSMYNoJhIxi2&#10;l4UZH7xa6/dhGD6XAIzj+GGa/4MlSXLq+75qmoY9nzXfHSzLsqPrutu5xUvGbj+KnHOZpumVMXsb&#10;Vdf1WgixAgDF6KsT2Q+fnVEe1OfLHAAAAABJRU5ErkJgglBLAwQUAAYACAAAACEAu+wyXuAAAAAI&#10;AQAADwAAAGRycy9kb3ducmV2LnhtbEyPTUvDQBCG74L/YRnBm92kqf2I2ZRS1FMRbIXibZqdJqHZ&#10;2ZDdJum/dz3pcXhe3veZbD2aRvTUudqygngSgSAurK65VPB1eHtagnAeWWNjmRTcyME6v7/LMNV2&#10;4E/q974UoYRdigoq79tUSldUZNBNbEsc2Nl2Bn04u1LqDodQbho5jaK5NFhzWKiwpW1FxWV/NQre&#10;Bxw2Sfza7y7n7e378Pxx3MWk1OPDuHkB4Wn0f2H41Q/qkAenk72ydqJRkCxW0xBVMFuBCHwWLeYg&#10;TgEkCcg8k/8fyH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BnQKtx8CAADlBAAADgAAAAAAAAAAAAAAAAA6AgAAZHJzL2Uyb0RvYy54bWxQSwECLQAKAAAAAAAA&#10;ACEACYh+TG4BAABuAQAAFAAAAAAAAAAAAAAAAACFBAAAZHJzL21lZGlhL2ltYWdlMS5wbmdQSwEC&#10;LQAUAAYACAAAACEAu+wyXuAAAAAIAQAADwAAAAAAAAAAAAAAAAAlBgAAZHJzL2Rvd25yZXYueG1s&#10;UEsBAi0AFAAGAAgAAAAhAKomDr68AAAAIQEAABkAAAAAAAAAAAAAAAAAMgcAAGRycy9fcmVscy9l&#10;Mm9Eb2MueG1sLnJlbHNQSwUGAAAAAAYABgB8AQAAJQgAAAAA&#10;" w14:anchorId="0DC4D5E8">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58" style="position:absolute;width:180000;height:180017;visibility:visible;mso-wrap-style:square" alt=""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UfdvwAAANsAAAAPAAAAZHJzL2Rvd25yZXYueG1sRE/LqsIw&#10;EN0L/kMYwZ2mXlCkGkXEC4JurLpwNzRjW2wmpYm29uvNQnB5OO/lujWleFHtCssKJuMIBHFqdcGZ&#10;gsv5fzQH4TyyxtIyKXiTg/Wq31tirG3DJ3olPhMhhF2MCnLvq1hKl+Zk0I1tRRy4u60N+gDrTOoa&#10;mxBuSvkXRTNpsODQkGNF25zSR/I0Crppd7vukkd3tUej7baZd+fDUanhoN0sQHhq/U/8de+1gmkY&#10;G76EHyBXHwAAAP//AwBQSwECLQAUAAYACAAAACEA2+H2y+4AAACFAQAAEwAAAAAAAAAAAAAAAAAA&#10;AAAAW0NvbnRlbnRfVHlwZXNdLnhtbFBLAQItABQABgAIAAAAIQBa9CxbvwAAABUBAAALAAAAAAAA&#10;AAAAAAAAAB8BAABfcmVscy8ucmVsc1BLAQItABQABgAIAAAAIQAxwUfdvwAAANsAAAAPAAAAAAAA&#10;AAAAAAAAAAcCAABkcnMvZG93bnJldi54bWxQSwUGAAAAAAMAAwC3AAAA8wIAAAAA&#10;">
                        <v:imagedata o:title="" r:id="rId20"/>
                      </v:shape>
                    </v:group>
                  </w:pict>
                </mc:Fallback>
              </mc:AlternateContent>
            </w:r>
            <w:r>
              <w:rPr>
                <w:sz w:val="20"/>
              </w:rPr>
              <w:t>England</w:t>
            </w:r>
            <w:r>
              <w:rPr>
                <w:spacing w:val="-3"/>
                <w:sz w:val="20"/>
              </w:rPr>
              <w:t xml:space="preserve"> </w:t>
            </w:r>
            <w:r>
              <w:rPr>
                <w:sz w:val="20"/>
              </w:rPr>
              <w:t>&amp;</w:t>
            </w:r>
            <w:r>
              <w:rPr>
                <w:spacing w:val="-3"/>
                <w:sz w:val="20"/>
              </w:rPr>
              <w:t xml:space="preserve"> </w:t>
            </w:r>
            <w:r>
              <w:rPr>
                <w:spacing w:val="-2"/>
                <w:sz w:val="20"/>
              </w:rPr>
              <w:t>Wales</w:t>
            </w:r>
          </w:p>
        </w:tc>
      </w:tr>
    </w:tbl>
    <w:p w:rsidR="002D00B3" w:rsidRDefault="002D00B3" w14:paraId="5679D325" w14:textId="77777777"/>
    <w:sectPr w:rsidR="002D00B3">
      <w:headerReference w:type="default" r:id="rId21"/>
      <w:pgSz w:w="12240" w:h="15840"/>
      <w:pgMar w:top="1200" w:right="1080" w:bottom="500" w:left="1080" w:header="973"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D00B3" w:rsidRDefault="002D00B3" w14:paraId="5679D39A" w14:textId="77777777">
      <w:r>
        <w:separator/>
      </w:r>
    </w:p>
  </w:endnote>
  <w:endnote w:type="continuationSeparator" w:id="0">
    <w:p w:rsidR="002D00B3" w:rsidRDefault="002D00B3" w14:paraId="5679D39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96795" w:rsidRDefault="00996795" w14:paraId="50AFCB46" w14:textId="77777777">
    <w:pPr>
      <w:pStyle w:val="Footer"/>
    </w:pPr>
  </w:p>
</w:ftr>
</file>

<file path=word/footer2.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0374" w:rsidRDefault="0095784B" w14:paraId="7E08EC13" w14:textId="3C917305">
    <w:pPr>
      <w:pStyle w:val="BodyText"/>
      <w:spacing w:line="14" w:lineRule="auto"/>
      <w:rPr>
        <w:sz w:val="20"/>
      </w:rPr>
    </w:pPr>
    <w:r>
      <w:rPr>
        <w:noProof/>
      </w:rPr>
      <mc:AlternateContent>
        <mc:Choice Requires="wps">
          <w:drawing>
            <wp:anchor distT="0" distB="0" distL="0" distR="0" simplePos="0" relativeHeight="487354368" behindDoc="1" locked="0" layoutInCell="1" allowOverlap="1" wp14:editId="300C6888" wp14:anchorId="32F65AF6">
              <wp:simplePos x="0" y="0"/>
              <wp:positionH relativeFrom="page">
                <wp:posOffset>685800</wp:posOffset>
              </wp:positionH>
              <wp:positionV relativeFrom="page">
                <wp:posOffset>9784715</wp:posOffset>
              </wp:positionV>
              <wp:extent cx="365125" cy="117475"/>
              <wp:effectExtent l="0" t="0" r="0" b="0"/>
              <wp:wrapNone/>
              <wp:docPr id="1476279165" name="Textbox 3" descr=""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5125" cy="117475"/>
                      </a:xfrm>
                      <a:prstGeom prst="rect">
                        <a:avLst/>
                      </a:prstGeom>
                    </wps:spPr>
                    <wps:txbx>
                      <w:txbxContent>
                        <w:p w:rsidR="0095784B" w:rsidP="0095784B" w:rsidRDefault="0095784B" w14:paraId="7CCF6CE4" w14:textId="77777777">
                          <w:pPr>
                            <w:spacing w:before="15"/>
                            <w:ind w:left="20"/>
                            <w:rPr>
                              <w:sz w:val="13"/>
                            </w:rPr>
                          </w:pPr>
                          <w:r>
                            <w:rPr>
                              <w:sz w:val="13"/>
                            </w:rPr>
                            <w:t>Page</w:t>
                          </w:r>
                          <w:r>
                            <w:rPr>
                              <w:spacing w:val="1"/>
                              <w:sz w:val="13"/>
                            </w:rPr>
                            <w:t xml:space="preserve"> </w:t>
                          </w:r>
                          <w:r>
                            <w:rPr>
                              <w:spacing w:val="-5"/>
                              <w:sz w:val="13"/>
                            </w:rPr>
                            <w:fldChar w:fldCharType="begin"/>
                          </w:r>
                          <w:r>
                            <w:rPr>
                              <w:spacing w:val="-5"/>
                              <w:sz w:val="13"/>
                            </w:rPr>
                            <w:instrText xml:space="preserve"> PAGE </w:instrText>
                          </w:r>
                          <w:r>
                            <w:rPr>
                              <w:spacing w:val="-5"/>
                              <w:sz w:val="13"/>
                            </w:rPr>
                            <w:fldChar w:fldCharType="separate"/>
                          </w:r>
                          <w:r>
                            <w:rPr>
                              <w:spacing w:val="-5"/>
                              <w:sz w:val="13"/>
                            </w:rPr>
                            <w:t>1</w:t>
                          </w:r>
                          <w:r>
                            <w:rPr>
                              <w:spacing w:val="-5"/>
                              <w:sz w:val="13"/>
                            </w:rPr>
                            <w:fldChar w:fldCharType="end"/>
                          </w:r>
                          <w:r>
                            <w:rPr>
                              <w:spacing w:val="-5"/>
                              <w:sz w:val="13"/>
                            </w:rPr>
                            <w:t>/</w:t>
                          </w:r>
                          <w:r>
                            <w:rPr>
                              <w:spacing w:val="-5"/>
                              <w:sz w:val="13"/>
                            </w:rPr>
                            <w:fldChar w:fldCharType="begin"/>
                          </w:r>
                          <w:r>
                            <w:rPr>
                              <w:spacing w:val="-5"/>
                              <w:sz w:val="13"/>
                            </w:rPr>
                            <w:instrText xml:space="preserve"> NUMPAGES </w:instrText>
                          </w:r>
                          <w:r>
                            <w:rPr>
                              <w:spacing w:val="-5"/>
                              <w:sz w:val="13"/>
                            </w:rPr>
                            <w:fldChar w:fldCharType="separate"/>
                          </w:r>
                          <w:r>
                            <w:rPr>
                              <w:spacing w:val="-5"/>
                              <w:sz w:val="13"/>
                            </w:rPr>
                            <w:t>5</w:t>
                          </w:r>
                          <w:r>
                            <w:rPr>
                              <w:spacing w:val="-5"/>
                              <w:sz w:val="13"/>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w14:anchorId="32F65AF6">
              <v:stroke joinstyle="miter"/>
              <v:path gradientshapeok="t" o:connecttype="rect"/>
            </v:shapetype>
            <v:shape id="_x0000_s1028" style="position:absolute;margin-left:54pt;margin-top:770.45pt;width:28.75pt;height:9.25pt;z-index:-15962112;visibility:visible;mso-wrap-style:square;mso-wrap-distance-left:0;mso-wrap-distance-top:0;mso-wrap-distance-right:0;mso-wrap-distance-bottom:0;mso-position-horizontal:absolute;mso-position-horizontal-relative:page;mso-position-vertical:absolute;mso-position-vertical-relative:page;v-text-anchor:top" alt=""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PCvmAEAACEDAAAOAAAAZHJzL2Uyb0RvYy54bWysUsFuGyEQvVfqPyDuMV6nTqKV11HbqFWl&#10;qI2U5AMwC17UhaEM9q7/vgNe21V7i3qBgRke772Z1f3oerbXES34hlezOWfaK2it3zb89eXL1R1n&#10;mKRvZQ9eN/ygkd+v379bDaHWC+igb3VkBOKxHkLDu5RCLQSqTjuJMwjaU9JAdDLRMW5FG+VA6K4X&#10;i/n8RgwQ2xBBaUS6fTgm+brgG6NV+mEM6sT6hhO3VNZY1k1exXol622UobNqoiHfwMJJ6+nTM9SD&#10;TJLtov0HylkVAcGkmQInwBirdNFAaqr5X2qeOxl00ULmYDjbhP8PVn3fP4enyNL4CUZqYBGB4RHU&#10;TyRvxBCwnmqyp1gjVWeho4ku7ySB0UPy9nD2U4+JKbq8vllWiyVnilJVdfvhdpn9FpfHIWL6qsGx&#10;HDQ8UrsKAbl/xHQsPZVMXI7fZyJp3IzMtpkzVeabDbQHkjJQNxuOv3Yyas76b57syq0/BfEUbE5B&#10;TP1nKAOSFXn4uEtgbCFwwZ0IUB+KhGlmcqP/PJeqy2SvfwMAAP//AwBQSwMEFAAGAAgAAAAhALVg&#10;1iDgAAAADQEAAA8AAABkcnMvZG93bnJldi54bWxMj8FOwzAQRO9I/IO1SNyoDWqiJsSpKgQnJEQa&#10;Dhyd2E2sxusQu234ezYnetvZHc2+KbazG9jZTMF6lPC4EsAMtl5b7CR81W8PG2AhKtRq8Ggk/JoA&#10;2/L2plC59heszHkfO0YhGHIloY9xzDkPbW+cCis/GqTbwU9ORZJTx/WkLhTuBv4kRMqdskgfejWa&#10;l960x/3JSdh9Y/Vqfz6az+pQ2brOBL6nRynv7+bdM7Bo5vhvhgWf0KEkpsafUAc2kBYb6hJpSNYi&#10;A7ZY0iQB1iyrJFsDLwt+3aL8AwAA//8DAFBLAQItABQABgAIAAAAIQC2gziS/gAAAOEBAAATAAAA&#10;AAAAAAAAAAAAAAAAAABbQ29udGVudF9UeXBlc10ueG1sUEsBAi0AFAAGAAgAAAAhADj9If/WAAAA&#10;lAEAAAsAAAAAAAAAAAAAAAAALwEAAF9yZWxzLy5yZWxzUEsBAi0AFAAGAAgAAAAhALSk8K+YAQAA&#10;IQMAAA4AAAAAAAAAAAAAAAAALgIAAGRycy9lMm9Eb2MueG1sUEsBAi0AFAAGAAgAAAAhALVg1iDg&#10;AAAADQEAAA8AAAAAAAAAAAAAAAAA8gMAAGRycy9kb3ducmV2LnhtbFBLBQYAAAAABAAEAPMAAAD/&#10;BAAAAAA=&#10;">
              <v:textbox inset="0,0,0,0">
                <w:txbxContent>
                  <w:p w:rsidR="0095784B" w:rsidP="0095784B" w:rsidRDefault="0095784B" w14:paraId="7CCF6CE4" w14:textId="77777777">
                    <w:pPr>
                      <w:spacing w:before="15"/>
                      <w:ind w:left="20"/>
                      <w:rPr>
                        <w:sz w:val="13"/>
                      </w:rPr>
                    </w:pPr>
                    <w:r>
                      <w:rPr>
                        <w:sz w:val="13"/>
                      </w:rPr>
                      <w:t>Page</w:t>
                    </w:r>
                    <w:r>
                      <w:rPr>
                        <w:spacing w:val="1"/>
                        <w:sz w:val="13"/>
                      </w:rPr>
                      <w:t xml:space="preserve"> </w:t>
                    </w:r>
                    <w:r>
                      <w:rPr>
                        <w:spacing w:val="-5"/>
                        <w:sz w:val="13"/>
                      </w:rPr>
                      <w:fldChar w:fldCharType="begin"/>
                    </w:r>
                    <w:r>
                      <w:rPr>
                        <w:spacing w:val="-5"/>
                        <w:sz w:val="13"/>
                      </w:rPr>
                      <w:instrText xml:space="preserve"> PAGE </w:instrText>
                    </w:r>
                    <w:r>
                      <w:rPr>
                        <w:spacing w:val="-5"/>
                        <w:sz w:val="13"/>
                      </w:rPr>
                      <w:fldChar w:fldCharType="separate"/>
                    </w:r>
                    <w:r>
                      <w:rPr>
                        <w:spacing w:val="-5"/>
                        <w:sz w:val="13"/>
                      </w:rPr>
                      <w:t>1</w:t>
                    </w:r>
                    <w:r>
                      <w:rPr>
                        <w:spacing w:val="-5"/>
                        <w:sz w:val="13"/>
                      </w:rPr>
                      <w:fldChar w:fldCharType="end"/>
                    </w:r>
                    <w:r>
                      <w:rPr>
                        <w:spacing w:val="-5"/>
                        <w:sz w:val="13"/>
                      </w:rPr>
                      <w:t>/</w:t>
                    </w:r>
                    <w:r>
                      <w:rPr>
                        <w:spacing w:val="-5"/>
                        <w:sz w:val="13"/>
                      </w:rPr>
                      <w:fldChar w:fldCharType="begin"/>
                    </w:r>
                    <w:r>
                      <w:rPr>
                        <w:spacing w:val="-5"/>
                        <w:sz w:val="13"/>
                      </w:rPr>
                      <w:instrText xml:space="preserve"> NUMPAGES </w:instrText>
                    </w:r>
                    <w:r>
                      <w:rPr>
                        <w:spacing w:val="-5"/>
                        <w:sz w:val="13"/>
                      </w:rPr>
                      <w:fldChar w:fldCharType="separate"/>
                    </w:r>
                    <w:r>
                      <w:rPr>
                        <w:spacing w:val="-5"/>
                        <w:sz w:val="13"/>
                      </w:rPr>
                      <w:t>5</w:t>
                    </w:r>
                    <w:r>
                      <w:rPr>
                        <w:spacing w:val="-5"/>
                        <w:sz w:val="13"/>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96795" w:rsidRDefault="00996795" w14:paraId="29201F7E" w14:textId="77777777">
    <w:pPr>
      <w:pStyle w:val="Footer"/>
    </w:pPr>
  </w:p>
</w:ftr>
</file>

<file path=word/footer4.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95784B" w:rsidR="0010052C" w:rsidP="0095784B" w:rsidRDefault="0095784B" w14:paraId="5679D393" w14:textId="3DC9F7FD">
    <w:pPr>
      <w:pStyle w:val="Footer"/>
    </w:pPr>
    <w:r>
      <w:rPr>
        <w:noProof/>
      </w:rPr>
      <mc:AlternateContent>
        <mc:Choice Requires="wps">
          <w:drawing>
            <wp:anchor distT="0" distB="0" distL="0" distR="0" simplePos="0" relativeHeight="487356416" behindDoc="1" locked="0" layoutInCell="1" allowOverlap="1" wp14:editId="6DBF5A51" wp14:anchorId="083B808D">
              <wp:simplePos x="0" y="0"/>
              <wp:positionH relativeFrom="page">
                <wp:posOffset>685800</wp:posOffset>
              </wp:positionH>
              <wp:positionV relativeFrom="page">
                <wp:posOffset>9705340</wp:posOffset>
              </wp:positionV>
              <wp:extent cx="365125" cy="117475"/>
              <wp:effectExtent l="0" t="0" r="0" b="0"/>
              <wp:wrapNone/>
              <wp:docPr id="701286756" name="Textbox 3" descr=""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5125" cy="117475"/>
                      </a:xfrm>
                      <a:prstGeom prst="rect">
                        <a:avLst/>
                      </a:prstGeom>
                    </wps:spPr>
                    <wps:txbx>
                      <w:txbxContent>
                        <w:p w:rsidR="0095784B" w:rsidP="0095784B" w:rsidRDefault="0095784B" w14:paraId="1834D487" w14:textId="77777777">
                          <w:pPr>
                            <w:spacing w:before="15"/>
                            <w:ind w:left="20"/>
                            <w:rPr>
                              <w:sz w:val="13"/>
                            </w:rPr>
                          </w:pPr>
                          <w:r>
                            <w:rPr>
                              <w:sz w:val="13"/>
                            </w:rPr>
                            <w:t>Page</w:t>
                          </w:r>
                          <w:r>
                            <w:rPr>
                              <w:spacing w:val="1"/>
                              <w:sz w:val="13"/>
                            </w:rPr>
                            <w:t xml:space="preserve"> </w:t>
                          </w:r>
                          <w:r>
                            <w:rPr>
                              <w:spacing w:val="-5"/>
                              <w:sz w:val="13"/>
                            </w:rPr>
                            <w:fldChar w:fldCharType="begin"/>
                          </w:r>
                          <w:r>
                            <w:rPr>
                              <w:spacing w:val="-5"/>
                              <w:sz w:val="13"/>
                            </w:rPr>
                            <w:instrText xml:space="preserve"> PAGE </w:instrText>
                          </w:r>
                          <w:r>
                            <w:rPr>
                              <w:spacing w:val="-5"/>
                              <w:sz w:val="13"/>
                            </w:rPr>
                            <w:fldChar w:fldCharType="separate"/>
                          </w:r>
                          <w:r>
                            <w:rPr>
                              <w:spacing w:val="-5"/>
                              <w:sz w:val="13"/>
                            </w:rPr>
                            <w:t>1</w:t>
                          </w:r>
                          <w:r>
                            <w:rPr>
                              <w:spacing w:val="-5"/>
                              <w:sz w:val="13"/>
                            </w:rPr>
                            <w:fldChar w:fldCharType="end"/>
                          </w:r>
                          <w:r>
                            <w:rPr>
                              <w:spacing w:val="-5"/>
                              <w:sz w:val="13"/>
                            </w:rPr>
                            <w:t>/</w:t>
                          </w:r>
                          <w:r>
                            <w:rPr>
                              <w:spacing w:val="-5"/>
                              <w:sz w:val="13"/>
                            </w:rPr>
                            <w:fldChar w:fldCharType="begin"/>
                          </w:r>
                          <w:r>
                            <w:rPr>
                              <w:spacing w:val="-5"/>
                              <w:sz w:val="13"/>
                            </w:rPr>
                            <w:instrText xml:space="preserve"> NUMPAGES </w:instrText>
                          </w:r>
                          <w:r>
                            <w:rPr>
                              <w:spacing w:val="-5"/>
                              <w:sz w:val="13"/>
                            </w:rPr>
                            <w:fldChar w:fldCharType="separate"/>
                          </w:r>
                          <w:r>
                            <w:rPr>
                              <w:spacing w:val="-5"/>
                              <w:sz w:val="13"/>
                            </w:rPr>
                            <w:t>5</w:t>
                          </w:r>
                          <w:r>
                            <w:rPr>
                              <w:spacing w:val="-5"/>
                              <w:sz w:val="13"/>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w14:anchorId="083B808D">
              <v:stroke joinstyle="miter"/>
              <v:path gradientshapeok="t" o:connecttype="rect"/>
            </v:shapetype>
            <v:shape id="_x0000_s1030" style="position:absolute;margin-left:54pt;margin-top:764.2pt;width:28.75pt;height:9.25pt;z-index:-15960064;visibility:visible;mso-wrap-style:square;mso-wrap-distance-left:0;mso-wrap-distance-top:0;mso-wrap-distance-right:0;mso-wrap-distance-bottom:0;mso-position-horizontal:absolute;mso-position-horizontal-relative:page;mso-position-vertical:absolute;mso-position-vertical-relative:page;v-text-anchor:top" alt=""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8cgmQEAACEDAAAOAAAAZHJzL2Uyb0RvYy54bWysUsFuGyEQvVfKPyDuMV6ndqqV11GbqFWl&#10;qI2U9gMwC17UhaEM9q7/vgNe21V7q3oZhmF4vPeG9cPoenbQES34hlezOWfaK2it3zX8+7ePt+84&#10;wyR9K3vwuuFHjfxhc/NmPYRaL6CDvtWREYjHeggN71IKtRCoOu0kziBoT4cGopOJtnEn2igHQne9&#10;WMznKzFAbEMEpRGp+nQ65JuCb4xW6asxqBPrG07cUomxxG2OYrOW9S7K0Fk10ZD/wMJJ6+nRC9ST&#10;TJLto/0LylkVAcGkmQInwBirdNFAaqr5H2peOxl00ULmYLjYhP8PVn05vIaXyNL4AUYaYBGB4RnU&#10;DyRvxBCwnnqyp1gjdWeho4kurySB0UXy9njxU4+JKSrerZbVYsmZoqOqun97v8x+i+vlEDF90uBY&#10;ThoeaVyFgDw8Yzq1nlsmLqfnM5E0bkdm24avMmiubKE9kpSBptlw/LmXUXPWf/ZkVx79OYnnZHtO&#10;YuofoXyQrMjD+30CYwuBK+5EgOZQJEx/Jg/6933puv7szS8AAAD//wMAUEsDBBQABgAIAAAAIQCR&#10;z0PZ4AAAAA0BAAAPAAAAZHJzL2Rvd25yZXYueG1sTI/BTsMwEETvSPyDtUjcqE3VRGmIU1UITkiI&#10;NBw4OvE2sRqvQ+y24e9xTnDb2R3Nvil2sx3YBSdvHEl4XAlgSK3ThjoJn/XrQwbMB0VaDY5Qwg96&#10;2JW3N4XKtbtShZdD6FgMIZ8rCX0IY865b3u0yq/ciBRvRzdZFaKcOq4ndY3hduBrIVJulaH4oVcj&#10;PvfYng5nK2H/RdWL+X5vPqpjZep6K+gtPUl5fzfvn4AFnMOfGRb8iA5lZGrcmbRnQ9Qii11CHJJ1&#10;tgG2WNIkAdYsq026BV4W/H+L8hcAAP//AwBQSwECLQAUAAYACAAAACEAtoM4kv4AAADhAQAAEwAA&#10;AAAAAAAAAAAAAAAAAAAAW0NvbnRlbnRfVHlwZXNdLnhtbFBLAQItABQABgAIAAAAIQA4/SH/1gAA&#10;AJQBAAALAAAAAAAAAAAAAAAAAC8BAABfcmVscy8ucmVsc1BLAQItABQABgAIAAAAIQAgq8cgmQEA&#10;ACEDAAAOAAAAAAAAAAAAAAAAAC4CAABkcnMvZTJvRG9jLnhtbFBLAQItABQABgAIAAAAIQCRz0PZ&#10;4AAAAA0BAAAPAAAAAAAAAAAAAAAAAPMDAABkcnMvZG93bnJldi54bWxQSwUGAAAAAAQABADzAAAA&#10;AAUAAAAA&#10;">
              <v:textbox inset="0,0,0,0">
                <w:txbxContent>
                  <w:p w:rsidR="0095784B" w:rsidP="0095784B" w:rsidRDefault="0095784B" w14:paraId="1834D487" w14:textId="77777777">
                    <w:pPr>
                      <w:spacing w:before="15"/>
                      <w:ind w:left="20"/>
                      <w:rPr>
                        <w:sz w:val="13"/>
                      </w:rPr>
                    </w:pPr>
                    <w:r>
                      <w:rPr>
                        <w:sz w:val="13"/>
                      </w:rPr>
                      <w:t>Page</w:t>
                    </w:r>
                    <w:r>
                      <w:rPr>
                        <w:spacing w:val="1"/>
                        <w:sz w:val="13"/>
                      </w:rPr>
                      <w:t xml:space="preserve"> </w:t>
                    </w:r>
                    <w:r>
                      <w:rPr>
                        <w:spacing w:val="-5"/>
                        <w:sz w:val="13"/>
                      </w:rPr>
                      <w:fldChar w:fldCharType="begin"/>
                    </w:r>
                    <w:r>
                      <w:rPr>
                        <w:spacing w:val="-5"/>
                        <w:sz w:val="13"/>
                      </w:rPr>
                      <w:instrText xml:space="preserve"> PAGE </w:instrText>
                    </w:r>
                    <w:r>
                      <w:rPr>
                        <w:spacing w:val="-5"/>
                        <w:sz w:val="13"/>
                      </w:rPr>
                      <w:fldChar w:fldCharType="separate"/>
                    </w:r>
                    <w:r>
                      <w:rPr>
                        <w:spacing w:val="-5"/>
                        <w:sz w:val="13"/>
                      </w:rPr>
                      <w:t>1</w:t>
                    </w:r>
                    <w:r>
                      <w:rPr>
                        <w:spacing w:val="-5"/>
                        <w:sz w:val="13"/>
                      </w:rPr>
                      <w:fldChar w:fldCharType="end"/>
                    </w:r>
                    <w:r>
                      <w:rPr>
                        <w:spacing w:val="-5"/>
                        <w:sz w:val="13"/>
                      </w:rPr>
                      <w:t>/</w:t>
                    </w:r>
                    <w:r>
                      <w:rPr>
                        <w:spacing w:val="-5"/>
                        <w:sz w:val="13"/>
                      </w:rPr>
                      <w:fldChar w:fldCharType="begin"/>
                    </w:r>
                    <w:r>
                      <w:rPr>
                        <w:spacing w:val="-5"/>
                        <w:sz w:val="13"/>
                      </w:rPr>
                      <w:instrText xml:space="preserve"> NUMPAGES </w:instrText>
                    </w:r>
                    <w:r>
                      <w:rPr>
                        <w:spacing w:val="-5"/>
                        <w:sz w:val="13"/>
                      </w:rPr>
                      <w:fldChar w:fldCharType="separate"/>
                    </w:r>
                    <w:r>
                      <w:rPr>
                        <w:spacing w:val="-5"/>
                        <w:sz w:val="13"/>
                      </w:rPr>
                      <w:t>5</w:t>
                    </w:r>
                    <w:r>
                      <w:rPr>
                        <w:spacing w:val="-5"/>
                        <w:sz w:val="13"/>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D00B3" w:rsidRDefault="002D00B3" w14:paraId="5679D396" w14:textId="77777777">
      <w:r>
        <w:separator/>
      </w:r>
    </w:p>
  </w:footnote>
  <w:footnote w:type="continuationSeparator" w:id="0">
    <w:p w:rsidR="002D00B3" w:rsidRDefault="002D00B3" w14:paraId="5679D39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96795" w:rsidRDefault="00996795" w14:paraId="01C9116E" w14:textId="77777777">
    <w:pPr>
      <w:pStyle w:val="Header"/>
    </w:pPr>
  </w:p>
</w:hdr>
</file>

<file path=word/header2.xml><?xml version="1.0" encoding="utf-8"?>
<w:hd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5784B" w:rsidP="0095784B" w:rsidRDefault="0095784B" w14:paraId="7B36C2BA" w14:textId="77777777">
    <w:pPr>
      <w:pStyle w:val="BodyText"/>
      <w:spacing w:line="14" w:lineRule="auto"/>
      <w:rPr>
        <w:sz w:val="20"/>
      </w:rPr>
    </w:pPr>
    <w:r>
      <w:rPr>
        <w:noProof/>
        <w:sz w:val="20"/>
      </w:rPr>
      <mc:AlternateContent>
        <mc:Choice Requires="wps">
          <w:drawing>
            <wp:anchor distT="0" distB="0" distL="0" distR="0" simplePos="0" relativeHeight="487352320" behindDoc="1" locked="0" layoutInCell="1" allowOverlap="1" wp14:editId="63A56CCA" wp14:anchorId="7ED95E1D">
              <wp:simplePos x="0" y="0"/>
              <wp:positionH relativeFrom="page">
                <wp:posOffset>716280</wp:posOffset>
              </wp:positionH>
              <wp:positionV relativeFrom="page">
                <wp:posOffset>601980</wp:posOffset>
              </wp:positionV>
              <wp:extent cx="6621780" cy="182245"/>
              <wp:effectExtent l="0" t="0" r="0" b="0"/>
              <wp:wrapNone/>
              <wp:docPr id="168231214" name="Textbox 15" descr=""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1780" cy="182245"/>
                      </a:xfrm>
                      <a:prstGeom prst="rect">
                        <a:avLst/>
                      </a:prstGeom>
                    </wps:spPr>
                    <wps:txbx>
                      <w:txbxContent>
                        <w:p w:rsidR="0095784B" w:rsidP="0095784B" w:rsidRDefault="0095784B" w14:paraId="42E8E219" w14:textId="68F4136C">
                          <w:pPr>
                            <w:spacing w:before="13"/>
                            <w:ind w:left="20"/>
                            <w:rPr>
                              <w:b/>
                            </w:rPr>
                          </w:pPr>
                          <w:r>
                            <w:rPr>
                              <w:b/>
                            </w:rPr>
                            <w:t>FORM</w:t>
                          </w:r>
                          <w:r>
                            <w:rPr>
                              <w:b/>
                              <w:spacing w:val="-6"/>
                            </w:rPr>
                            <w:t xml:space="preserve"> </w:t>
                          </w:r>
                          <w:r>
                            <w:rPr>
                              <w:b/>
                            </w:rPr>
                            <w:t>OF</w:t>
                          </w:r>
                          <w:r w:rsidR="00F41DEF">
                            <w:rPr>
                              <w:b/>
                            </w:rPr>
                            <w:t xml:space="preserve"> </w:t>
                          </w:r>
                          <w:r>
                            <w:rPr>
                              <w:b/>
                            </w:rPr>
                            <w:t>ISSUER-ICSDS</w:t>
                          </w:r>
                          <w:r>
                            <w:rPr>
                              <w:b/>
                              <w:spacing w:val="-2"/>
                            </w:rPr>
                            <w:t xml:space="preserve"> </w:t>
                          </w:r>
                          <w:r>
                            <w:rPr>
                              <w:b/>
                            </w:rPr>
                            <w:t>AGREEMENT</w:t>
                          </w:r>
                          <w:r w:rsidR="00F41DEF">
                            <w:rPr>
                              <w:b/>
                            </w:rPr>
                            <w:t xml:space="preserve"> (DEMATERIALISED NOTES)</w:t>
                          </w:r>
                          <w:r>
                            <w:rPr>
                              <w:b/>
                              <w:spacing w:val="-2"/>
                            </w:rPr>
                            <w:t xml:space="preserve"> </w:t>
                          </w:r>
                          <w:r>
                            <w:rPr>
                              <w:b/>
                            </w:rPr>
                            <w:t>–</w:t>
                          </w:r>
                          <w:r>
                            <w:rPr>
                              <w:b/>
                              <w:spacing w:val="-2"/>
                            </w:rPr>
                            <w:t xml:space="preserve"> </w:t>
                          </w:r>
                          <w:r>
                            <w:rPr>
                              <w:b/>
                            </w:rPr>
                            <w:t>RESTRICTED</w:t>
                          </w:r>
                          <w:r>
                            <w:rPr>
                              <w:b/>
                              <w:spacing w:val="-3"/>
                            </w:rPr>
                            <w:t xml:space="preserve"> </w:t>
                          </w:r>
                          <w:r>
                            <w:rPr>
                              <w:b/>
                            </w:rPr>
                            <w:t>TO</w:t>
                          </w:r>
                          <w:r>
                            <w:rPr>
                              <w:b/>
                              <w:spacing w:val="-1"/>
                            </w:rPr>
                            <w:t xml:space="preserve"> </w:t>
                          </w:r>
                          <w:r>
                            <w:rPr>
                              <w:b/>
                              <w:spacing w:val="-2"/>
                            </w:rPr>
                            <w:t>ISSUER</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ED95E1D">
              <v:stroke joinstyle="miter"/>
              <v:path gradientshapeok="t" o:connecttype="rect"/>
            </v:shapetype>
            <v:shape id="Textbox 15" style="position:absolute;margin-left:56.4pt;margin-top:47.4pt;width:521.4pt;height:14.35pt;z-index:-159641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alt=""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0U7lAEAABsDAAAOAAAAZHJzL2Uyb0RvYy54bWysUsFu2zAMvQ/oPwi6N06MLguMOMW2YsOA&#10;YhvQ7gMUWYqNWaJKKrHz96MUJxm2W9GLRInU43uPWt+PrhcHg9SBr+ViNpfCeA1N53e1/PX85XYl&#10;BUXlG9WDN7U8GpL3m5t36yFUpoQW+sagYBBP1RBq2cYYqqIg3RqnaAbBeE5aQKciH3FXNKgGRnd9&#10;Uc7ny2IAbAKCNkR8+3BKyk3Gt9bo+MNaMlH0tWRuMa+Y121ai81aVTtUoe30REO9goVTneemF6gH&#10;FZXYY/cflOs0AoGNMw2uAGs7bbIGVrOY/6PmqVXBZC1sDoWLTfR2sPr74Sn8RBHHTzDyALMICo+g&#10;fxN7UwyBqqkmeUoVcXUSOlp0aWcJgh+yt8eLn2aMQvPlclkuPqw4pTm3WJXl3ftkeHF9HZDiVwNO&#10;pKCWyPPKDNThkeKp9FwykTn1T0ziuB25JIVbaI4sYuA51pJe9gqNFP03z0aloZ8DPAfbc4Cx/wz5&#10;ayQtHj7uI9gud77iTp15Apn79FvSiP8+56rrn978AQAA//8DAFBLAwQUAAYACAAAACEAckr7Nd8A&#10;AAALAQAADwAAAGRycy9kb3ducmV2LnhtbEyPQU+DQBCF7yb+h82YeLMLKMQiS9MYPZkYKR48LjCF&#10;TdlZZLct/nunJz3NvLyXN98Um8WO4oSzN44UxKsIBFLrOkO9gs/69e4RhA+aOj06QgU/6GFTXl8V&#10;Ou/cmSo87UIvuIR8rhUMIUy5lL4d0Gq/chMSe3s3Wx1Yzr3sZn3mcjvKJIoyabUhvjDoCZ8HbA+7&#10;o1Ww/aLqxXy/Nx/VvjJ1vY7oLTsodXuzbJ9ABFzCXxgu+IwOJTM17kidFyPrOGH0oGD9wPMSiNM0&#10;A9HwltynIMtC/v+h/AUAAP//AwBQSwECLQAUAAYACAAAACEAtoM4kv4AAADhAQAAEwAAAAAAAAAA&#10;AAAAAAAAAAAAW0NvbnRlbnRfVHlwZXNdLnhtbFBLAQItABQABgAIAAAAIQA4/SH/1gAAAJQBAAAL&#10;AAAAAAAAAAAAAAAAAC8BAABfcmVscy8ucmVsc1BLAQItABQABgAIAAAAIQDfp0U7lAEAABsDAAAO&#10;AAAAAAAAAAAAAAAAAC4CAABkcnMvZTJvRG9jLnhtbFBLAQItABQABgAIAAAAIQBySvs13wAAAAsB&#10;AAAPAAAAAAAAAAAAAAAAAO4DAABkcnMvZG93bnJldi54bWxQSwUGAAAAAAQABADzAAAA+gQAAAAA&#10;">
              <v:textbox inset="0,0,0,0">
                <w:txbxContent>
                  <w:p w:rsidR="0095784B" w:rsidP="0095784B" w:rsidRDefault="0095784B" w14:paraId="42E8E219" w14:textId="68F4136C">
                    <w:pPr>
                      <w:spacing w:before="13"/>
                      <w:ind w:left="20"/>
                      <w:rPr>
                        <w:b/>
                      </w:rPr>
                    </w:pPr>
                    <w:r>
                      <w:rPr>
                        <w:b/>
                      </w:rPr>
                      <w:t>FORM</w:t>
                    </w:r>
                    <w:r>
                      <w:rPr>
                        <w:b/>
                        <w:spacing w:val="-6"/>
                      </w:rPr>
                      <w:t xml:space="preserve"> </w:t>
                    </w:r>
                    <w:r>
                      <w:rPr>
                        <w:b/>
                      </w:rPr>
                      <w:t>OF</w:t>
                    </w:r>
                    <w:r w:rsidR="00F41DEF">
                      <w:rPr>
                        <w:b/>
                      </w:rPr>
                      <w:t xml:space="preserve"> </w:t>
                    </w:r>
                    <w:r>
                      <w:rPr>
                        <w:b/>
                      </w:rPr>
                      <w:t>ISSUER-ICSDS</w:t>
                    </w:r>
                    <w:r>
                      <w:rPr>
                        <w:b/>
                        <w:spacing w:val="-2"/>
                      </w:rPr>
                      <w:t xml:space="preserve"> </w:t>
                    </w:r>
                    <w:r>
                      <w:rPr>
                        <w:b/>
                      </w:rPr>
                      <w:t>AGREEMENT</w:t>
                    </w:r>
                    <w:r w:rsidR="00F41DEF">
                      <w:rPr>
                        <w:b/>
                      </w:rPr>
                      <w:t xml:space="preserve"> (DEMATERIALISED NOTES)</w:t>
                    </w:r>
                    <w:r>
                      <w:rPr>
                        <w:b/>
                        <w:spacing w:val="-2"/>
                      </w:rPr>
                      <w:t xml:space="preserve"> </w:t>
                    </w:r>
                    <w:r>
                      <w:rPr>
                        <w:b/>
                      </w:rPr>
                      <w:t>–</w:t>
                    </w:r>
                    <w:r>
                      <w:rPr>
                        <w:b/>
                        <w:spacing w:val="-2"/>
                      </w:rPr>
                      <w:t xml:space="preserve"> </w:t>
                    </w:r>
                    <w:r>
                      <w:rPr>
                        <w:b/>
                      </w:rPr>
                      <w:t>RESTRICTED</w:t>
                    </w:r>
                    <w:r>
                      <w:rPr>
                        <w:b/>
                        <w:spacing w:val="-3"/>
                      </w:rPr>
                      <w:t xml:space="preserve"> </w:t>
                    </w:r>
                    <w:r>
                      <w:rPr>
                        <w:b/>
                      </w:rPr>
                      <w:t>TO</w:t>
                    </w:r>
                    <w:r>
                      <w:rPr>
                        <w:b/>
                        <w:spacing w:val="-1"/>
                      </w:rPr>
                      <w:t xml:space="preserve"> </w:t>
                    </w:r>
                    <w:r>
                      <w:rPr>
                        <w:b/>
                        <w:spacing w:val="-2"/>
                      </w:rPr>
                      <w:t>ISSUER</w:t>
                    </w:r>
                  </w:p>
                </w:txbxContent>
              </v:textbox>
              <w10:wrap anchorx="page" anchory="page"/>
            </v:shape>
          </w:pict>
        </mc:Fallback>
      </mc:AlternateContent>
    </w:r>
  </w:p>
  <w:p w:rsidR="0095784B" w:rsidP="0095784B" w:rsidRDefault="0095784B" w14:paraId="55BE431A" w14:textId="77777777">
    <w:pPr>
      <w:pStyle w:val="Header"/>
    </w:pPr>
  </w:p>
  <w:p w:rsidRPr="0095784B" w:rsidR="0095784B" w:rsidP="0095784B" w:rsidRDefault="0095784B" w14:paraId="35240BE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96795" w:rsidRDefault="00996795" w14:paraId="053B1A62" w14:textId="77777777">
    <w:pPr>
      <w:pStyle w:val="Header"/>
    </w:pPr>
  </w:p>
</w:hdr>
</file>

<file path=word/header4.xml><?xml version="1.0" encoding="utf-8"?>
<w:hd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0052C" w:rsidRDefault="002D00B3" w14:paraId="5679D392" w14:textId="77777777">
    <w:pPr>
      <w:pStyle w:val="BodyText"/>
      <w:spacing w:line="14" w:lineRule="auto"/>
      <w:rPr>
        <w:sz w:val="20"/>
      </w:rPr>
    </w:pPr>
    <w:r>
      <w:rPr>
        <w:noProof/>
        <w:sz w:val="20"/>
      </w:rPr>
      <mc:AlternateContent>
        <mc:Choice Requires="wps">
          <w:drawing>
            <wp:anchor distT="0" distB="0" distL="0" distR="0" simplePos="0" relativeHeight="487345664" behindDoc="1" locked="0" layoutInCell="1" allowOverlap="1" wp14:editId="5679D3A5" wp14:anchorId="5679D3A4">
              <wp:simplePos x="0" y="0"/>
              <wp:positionH relativeFrom="page">
                <wp:posOffset>1659382</wp:posOffset>
              </wp:positionH>
              <wp:positionV relativeFrom="page">
                <wp:posOffset>604847</wp:posOffset>
              </wp:positionV>
              <wp:extent cx="4487545" cy="182245"/>
              <wp:effectExtent l="0" t="0" r="0" b="0"/>
              <wp:wrapNone/>
              <wp:docPr id="15" name="Textbox 15" descr=""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87545" cy="182245"/>
                      </a:xfrm>
                      <a:prstGeom prst="rect">
                        <a:avLst/>
                      </a:prstGeom>
                    </wps:spPr>
                    <wps:txbx>
                      <w:txbxContent>
                        <w:p w:rsidR="0010052C" w:rsidRDefault="002D00B3" w14:paraId="5679D3B7" w14:textId="77777777">
                          <w:pPr>
                            <w:spacing w:before="13"/>
                            <w:ind w:left="20"/>
                            <w:rPr>
                              <w:b/>
                            </w:rPr>
                          </w:pPr>
                          <w:r>
                            <w:rPr>
                              <w:b/>
                            </w:rPr>
                            <w:t>FORM</w:t>
                          </w:r>
                          <w:r>
                            <w:rPr>
                              <w:b/>
                              <w:spacing w:val="-6"/>
                            </w:rPr>
                            <w:t xml:space="preserve"> </w:t>
                          </w:r>
                          <w:r>
                            <w:rPr>
                              <w:b/>
                            </w:rPr>
                            <w:t>OF</w:t>
                          </w:r>
                          <w:r>
                            <w:rPr>
                              <w:b/>
                              <w:spacing w:val="-2"/>
                            </w:rPr>
                            <w:t xml:space="preserve"> </w:t>
                          </w:r>
                          <w:r>
                            <w:rPr>
                              <w:b/>
                            </w:rPr>
                            <w:t>ISSUER-ICSDS</w:t>
                          </w:r>
                          <w:r>
                            <w:rPr>
                              <w:b/>
                              <w:spacing w:val="-2"/>
                            </w:rPr>
                            <w:t xml:space="preserve"> </w:t>
                          </w:r>
                          <w:r>
                            <w:rPr>
                              <w:b/>
                            </w:rPr>
                            <w:t>AGREEMENT</w:t>
                          </w:r>
                          <w:r>
                            <w:rPr>
                              <w:b/>
                              <w:spacing w:val="-2"/>
                            </w:rPr>
                            <w:t xml:space="preserve"> </w:t>
                          </w:r>
                          <w:r>
                            <w:rPr>
                              <w:b/>
                            </w:rPr>
                            <w:t>–</w:t>
                          </w:r>
                          <w:r>
                            <w:rPr>
                              <w:b/>
                              <w:spacing w:val="-2"/>
                            </w:rPr>
                            <w:t xml:space="preserve"> </w:t>
                          </w:r>
                          <w:r>
                            <w:rPr>
                              <w:b/>
                            </w:rPr>
                            <w:t>RESTRICTED</w:t>
                          </w:r>
                          <w:r>
                            <w:rPr>
                              <w:b/>
                              <w:spacing w:val="-3"/>
                            </w:rPr>
                            <w:t xml:space="preserve"> </w:t>
                          </w:r>
                          <w:r>
                            <w:rPr>
                              <w:b/>
                            </w:rPr>
                            <w:t>TO</w:t>
                          </w:r>
                          <w:r>
                            <w:rPr>
                              <w:b/>
                              <w:spacing w:val="-1"/>
                            </w:rPr>
                            <w:t xml:space="preserve"> </w:t>
                          </w:r>
                          <w:r>
                            <w:rPr>
                              <w:b/>
                              <w:spacing w:val="-2"/>
                            </w:rPr>
                            <w:t>ISSUER</w:t>
                          </w:r>
                        </w:p>
                      </w:txbxContent>
                    </wps:txbx>
                    <wps:bodyPr wrap="square" lIns="0" tIns="0" rIns="0" bIns="0" rtlCol="0">
                      <a:noAutofit/>
                    </wps:bodyPr>
                  </wps:wsp>
                </a:graphicData>
              </a:graphic>
            </wp:anchor>
          </w:drawing>
        </mc:Choice>
        <mc:Fallback>
          <w:pict>
            <v:shapetype id="_x0000_t202" coordsize="21600,21600" o:spt="202" path="m,l,21600r21600,l21600,xe" w14:anchorId="5679D3A4">
              <v:stroke joinstyle="miter"/>
              <v:path gradientshapeok="t" o:connecttype="rect"/>
            </v:shapetype>
            <v:shape id="_x0000_s1029" style="position:absolute;margin-left:130.65pt;margin-top:47.65pt;width:353.35pt;height:14.35pt;z-index:-15970816;visibility:visible;mso-wrap-style:square;mso-wrap-distance-left:0;mso-wrap-distance-top:0;mso-wrap-distance-right:0;mso-wrap-distance-bottom:0;mso-position-horizontal:absolute;mso-position-horizontal-relative:page;mso-position-vertical:absolute;mso-position-vertical-relative:page;v-text-anchor:top" alt=""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mqHlwEAACIDAAAOAAAAZHJzL2Uyb0RvYy54bWysUsGO0zAQvSPxD5bvNG3VhSpqulpYgZBW&#10;gLTwAa5jNxaxx8y4Tfr3jN20RXBDexmPx+Pn9954cz/6XhwNkoPQyMVsLoUJGloX9o388f3jm7UU&#10;lFRoVQ/BNPJkSN5vX7/aDLE2S+igbw0KBglUD7GRXUqxrirSnfGKZhBN4EML6FXiLe6rFtXA6L6v&#10;lvP522oAbCOCNkRcfTwfym3Bt9bo9NVaMkn0jWRuqUQscZdjtd2oeo8qdk5PNNR/sPDKBX70CvWo&#10;khIHdP9AeacRCGyaafAVWOu0KRpYzWL+l5rnTkVTtLA5FK820cvB6i/H5/gNRRrfw8gDLCIoPoH+&#10;SexNNUSqp57sKdXE3VnoaNHnlSUIvsjenq5+mjEJzcXVav3ubnUnheazxXq55DyD3m5HpPTJgBc5&#10;aSTyvAoDdXyidG69tExkzu9nJmncjcK1jSygubKD9sRaBh5nI+nXQaGRov8c2K88+0uCl2R3STD1&#10;H6D8kCwpwMMhgXWFwA13IsCDKBKmT5Mn/ee+dN2+9vY3AAAA//8DAFBLAwQUAAYACAAAACEAM/CT&#10;Nt8AAAAKAQAADwAAAGRycy9kb3ducmV2LnhtbEyPwU7DMAyG70h7h8iTuLFkBaq1NJ0mBCckRFcO&#10;HNMma6M1Tmmyrbw95jROluVPv7+/2M5uYGczBetRwnolgBlsvbbYSfisX+82wEJUqNXg0Uj4MQG2&#10;5eKmULn2F6zMeR87RiEYciWhj3HMOQ9tb5wKKz8apNvBT05FWqeO60ldKNwNPBEi5U5ZpA+9Gs1z&#10;b9rj/uQk7L6werHf781HdahsXWcC39KjlLfLefcELJo5XmH40yd1KMmp8SfUgQ0SknR9T6iE7JEm&#10;AVm6oXINkcmDAF4W/H+F8hcAAP//AwBQSwECLQAUAAYACAAAACEAtoM4kv4AAADhAQAAEwAAAAAA&#10;AAAAAAAAAAAAAAAAW0NvbnRlbnRfVHlwZXNdLnhtbFBLAQItABQABgAIAAAAIQA4/SH/1gAAAJQB&#10;AAALAAAAAAAAAAAAAAAAAC8BAABfcmVscy8ucmVsc1BLAQItABQABgAIAAAAIQCm3mqHlwEAACID&#10;AAAOAAAAAAAAAAAAAAAAAC4CAABkcnMvZTJvRG9jLnhtbFBLAQItABQABgAIAAAAIQAz8JM23wAA&#10;AAoBAAAPAAAAAAAAAAAAAAAAAPEDAABkcnMvZG93bnJldi54bWxQSwUGAAAAAAQABADzAAAA/QQA&#10;AAAA&#10;">
              <v:textbox inset="0,0,0,0">
                <w:txbxContent>
                  <w:p w:rsidR="0010052C" w:rsidRDefault="002D00B3" w14:paraId="5679D3B7" w14:textId="77777777">
                    <w:pPr>
                      <w:spacing w:before="13"/>
                      <w:ind w:left="20"/>
                      <w:rPr>
                        <w:b/>
                      </w:rPr>
                    </w:pPr>
                    <w:r>
                      <w:rPr>
                        <w:b/>
                      </w:rPr>
                      <w:t>FORM</w:t>
                    </w:r>
                    <w:r>
                      <w:rPr>
                        <w:b/>
                        <w:spacing w:val="-6"/>
                      </w:rPr>
                      <w:t xml:space="preserve"> </w:t>
                    </w:r>
                    <w:r>
                      <w:rPr>
                        <w:b/>
                      </w:rPr>
                      <w:t>OF</w:t>
                    </w:r>
                    <w:r>
                      <w:rPr>
                        <w:b/>
                        <w:spacing w:val="-2"/>
                      </w:rPr>
                      <w:t xml:space="preserve"> </w:t>
                    </w:r>
                    <w:r>
                      <w:rPr>
                        <w:b/>
                      </w:rPr>
                      <w:t>ISSUER-ICSDS</w:t>
                    </w:r>
                    <w:r>
                      <w:rPr>
                        <w:b/>
                        <w:spacing w:val="-2"/>
                      </w:rPr>
                      <w:t xml:space="preserve"> </w:t>
                    </w:r>
                    <w:r>
                      <w:rPr>
                        <w:b/>
                      </w:rPr>
                      <w:t>AGREEMENT</w:t>
                    </w:r>
                    <w:r>
                      <w:rPr>
                        <w:b/>
                        <w:spacing w:val="-2"/>
                      </w:rPr>
                      <w:t xml:space="preserve"> </w:t>
                    </w:r>
                    <w:r>
                      <w:rPr>
                        <w:b/>
                      </w:rPr>
                      <w:t>–</w:t>
                    </w:r>
                    <w:r>
                      <w:rPr>
                        <w:b/>
                        <w:spacing w:val="-2"/>
                      </w:rPr>
                      <w:t xml:space="preserve"> </w:t>
                    </w:r>
                    <w:r>
                      <w:rPr>
                        <w:b/>
                      </w:rPr>
                      <w:t>RESTRICTED</w:t>
                    </w:r>
                    <w:r>
                      <w:rPr>
                        <w:b/>
                        <w:spacing w:val="-3"/>
                      </w:rPr>
                      <w:t xml:space="preserve"> </w:t>
                    </w:r>
                    <w:r>
                      <w:rPr>
                        <w:b/>
                      </w:rPr>
                      <w:t>TO</w:t>
                    </w:r>
                    <w:r>
                      <w:rPr>
                        <w:b/>
                        <w:spacing w:val="-1"/>
                      </w:rPr>
                      <w:t xml:space="preserve"> </w:t>
                    </w:r>
                    <w:r>
                      <w:rPr>
                        <w:b/>
                        <w:spacing w:val="-2"/>
                      </w:rPr>
                      <w:t>ISSUER</w:t>
                    </w:r>
                  </w:p>
                </w:txbxContent>
              </v:textbox>
              <w10:wrap anchorx="page" anchory="page"/>
            </v:shape>
          </w:pict>
        </mc:Fallback>
      </mc:AlternateContent>
    </w:r>
  </w:p>
</w:hdr>
</file>

<file path=word/header5.xml><?xml version="1.0" encoding="utf-8"?>
<w:hd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0052C" w:rsidRDefault="002D00B3" w14:paraId="5679D394" w14:textId="77777777">
    <w:pPr>
      <w:pStyle w:val="BodyText"/>
      <w:spacing w:line="14" w:lineRule="auto"/>
      <w:rPr>
        <w:sz w:val="20"/>
      </w:rPr>
    </w:pPr>
    <w:r>
      <w:rPr>
        <w:noProof/>
        <w:sz w:val="20"/>
      </w:rPr>
      <mc:AlternateContent>
        <mc:Choice Requires="wps">
          <w:drawing>
            <wp:anchor distT="0" distB="0" distL="0" distR="0" simplePos="0" relativeHeight="487346688" behindDoc="1" locked="0" layoutInCell="1" allowOverlap="1" wp14:editId="5679D3A9" wp14:anchorId="5679D3A8">
              <wp:simplePos x="0" y="0"/>
              <wp:positionH relativeFrom="page">
                <wp:posOffset>1659382</wp:posOffset>
              </wp:positionH>
              <wp:positionV relativeFrom="page">
                <wp:posOffset>604847</wp:posOffset>
              </wp:positionV>
              <wp:extent cx="4486910" cy="182245"/>
              <wp:effectExtent l="0" t="0" r="0" b="0"/>
              <wp:wrapNone/>
              <wp:docPr id="30" name="Textbox 30" descr=""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86910" cy="182245"/>
                      </a:xfrm>
                      <a:prstGeom prst="rect">
                        <a:avLst/>
                      </a:prstGeom>
                    </wps:spPr>
                    <wps:txbx>
                      <w:txbxContent>
                        <w:p w:rsidR="0010052C" w:rsidRDefault="002D00B3" w14:paraId="5679D3B9" w14:textId="77777777">
                          <w:pPr>
                            <w:spacing w:before="13"/>
                            <w:ind w:left="20"/>
                            <w:rPr>
                              <w:b/>
                            </w:rPr>
                          </w:pPr>
                          <w:r>
                            <w:rPr>
                              <w:b/>
                            </w:rPr>
                            <w:t>FORM</w:t>
                          </w:r>
                          <w:r>
                            <w:rPr>
                              <w:b/>
                              <w:spacing w:val="-6"/>
                            </w:rPr>
                            <w:t xml:space="preserve"> </w:t>
                          </w:r>
                          <w:r>
                            <w:rPr>
                              <w:b/>
                            </w:rPr>
                            <w:t>OF</w:t>
                          </w:r>
                          <w:r>
                            <w:rPr>
                              <w:b/>
                              <w:spacing w:val="-2"/>
                            </w:rPr>
                            <w:t xml:space="preserve"> </w:t>
                          </w:r>
                          <w:r>
                            <w:rPr>
                              <w:b/>
                            </w:rPr>
                            <w:t>ISSUER-ICSDS</w:t>
                          </w:r>
                          <w:r>
                            <w:rPr>
                              <w:b/>
                              <w:spacing w:val="-2"/>
                            </w:rPr>
                            <w:t xml:space="preserve"> </w:t>
                          </w:r>
                          <w:r>
                            <w:rPr>
                              <w:b/>
                            </w:rPr>
                            <w:t>AGREEMENT</w:t>
                          </w:r>
                          <w:r>
                            <w:rPr>
                              <w:b/>
                              <w:spacing w:val="-2"/>
                            </w:rPr>
                            <w:t xml:space="preserve"> </w:t>
                          </w:r>
                          <w:r>
                            <w:rPr>
                              <w:b/>
                            </w:rPr>
                            <w:t>–</w:t>
                          </w:r>
                          <w:r>
                            <w:rPr>
                              <w:b/>
                              <w:spacing w:val="-2"/>
                            </w:rPr>
                            <w:t xml:space="preserve"> </w:t>
                          </w:r>
                          <w:r>
                            <w:rPr>
                              <w:b/>
                            </w:rPr>
                            <w:t>RESTRICTED</w:t>
                          </w:r>
                          <w:r>
                            <w:rPr>
                              <w:b/>
                              <w:spacing w:val="-3"/>
                            </w:rPr>
                            <w:t xml:space="preserve"> </w:t>
                          </w:r>
                          <w:r>
                            <w:rPr>
                              <w:b/>
                            </w:rPr>
                            <w:t>TO</w:t>
                          </w:r>
                          <w:r>
                            <w:rPr>
                              <w:b/>
                              <w:spacing w:val="-2"/>
                            </w:rPr>
                            <w:t xml:space="preserve"> ISSUER</w:t>
                          </w:r>
                        </w:p>
                      </w:txbxContent>
                    </wps:txbx>
                    <wps:bodyPr wrap="square" lIns="0" tIns="0" rIns="0" bIns="0" rtlCol="0">
                      <a:noAutofit/>
                    </wps:bodyPr>
                  </wps:wsp>
                </a:graphicData>
              </a:graphic>
            </wp:anchor>
          </w:drawing>
        </mc:Choice>
        <mc:Fallback>
          <w:pict>
            <v:shapetype id="_x0000_t202" coordsize="21600,21600" o:spt="202" path="m,l,21600r21600,l21600,xe" w14:anchorId="5679D3A8">
              <v:stroke joinstyle="miter"/>
              <v:path gradientshapeok="t" o:connecttype="rect"/>
            </v:shapetype>
            <v:shape id="Textbox 30" style="position:absolute;margin-left:130.65pt;margin-top:47.65pt;width:353.3pt;height:14.35pt;z-index:-15969792;visibility:visible;mso-wrap-style:square;mso-wrap-distance-left:0;mso-wrap-distance-top:0;mso-wrap-distance-right:0;mso-wrap-distance-bottom:0;mso-position-horizontal:absolute;mso-position-horizontal-relative:page;mso-position-vertical:absolute;mso-position-vertical-relative:page;v-text-anchor:top" alt=""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HZfmAEAACIDAAAOAAAAZHJzL2Uyb0RvYy54bWysUsGO0zAQvSPxD5bvNG1VlhI1XQErENIK&#10;Vlr4ANexG4vYY2bcJv17xm7aIrghLvZ4Zvz83htv7kffi6NBchAauZjNpTBBQ+vCvpHfv318tZaC&#10;kgqt6iGYRp4MyfvtyxebIdZmCR30rUHBIIHqITaySynWVUW6M17RDKIJXLSAXiU+4r5qUQ2M7vtq&#10;OZ/fVQNgGxG0IeLsw7kotwXfWqPTV2vJJNE3krmlsmJZd3mtthtV71HFzumJhvoHFl65wI9eoR5U&#10;UuKA7i8o7zQCgU0zDb4Ca502RQOrWcz/UPPcqWiKFjaH4tUm+n+w+svxOT6hSON7GHmARQTFR9A/&#10;iL2phkj11JM9pZq4OwsdLfq8swTBF9nb09VPMyahOblare/eLrikubZYL5er19nw6nY7IqVPBrzI&#10;QSOR51UYqOMjpXPrpWUic34/M0njbhSubeSbDJozO2hPrGXgcTaSfh4UGin6z4H9yrO/BHgJdpcA&#10;U/8Byg/JkgK8OySwrhC44U4EeBBFwvRp8qR/P5eu29fe/gIAAP//AwBQSwMEFAAGAAgAAAAhANkp&#10;M2bgAAAACgEAAA8AAABkcnMvZG93bnJldi54bWxMj8FOwzAMhu9IvENkJG4sWYGydk2nCcEJCa0r&#10;B45pk7XRGqc02VbeHnOCk2X50+/vLzazG9jZTMF6lLBcCGAGW68tdhI+6te7FbAQFWo1eDQSvk2A&#10;TXl9Vahc+wtW5ryPHaMQDLmS0Mc45pyHtjdOhYUfDdLt4CenIq1Tx/WkLhTuBp4IkXKnLNKHXo3m&#10;uTftcX9yErafWL3Yr/dmVx0qW9eZwLf0KOXtzbxdA4tmjn8w/OqTOpTk1PgT6sAGCUm6vCdUQvZI&#10;k4AsfcqANUQmDwJ4WfD/FcofAAAA//8DAFBLAQItABQABgAIAAAAIQC2gziS/gAAAOEBAAATAAAA&#10;AAAAAAAAAAAAAAAAAABbQ29udGVudF9UeXBlc10ueG1sUEsBAi0AFAAGAAgAAAAhADj9If/WAAAA&#10;lAEAAAsAAAAAAAAAAAAAAAAALwEAAF9yZWxzLy5yZWxzUEsBAi0AFAAGAAgAAAAhAMVUdl+YAQAA&#10;IgMAAA4AAAAAAAAAAAAAAAAALgIAAGRycy9lMm9Eb2MueG1sUEsBAi0AFAAGAAgAAAAhANkpM2bg&#10;AAAACgEAAA8AAAAAAAAAAAAAAAAA8gMAAGRycy9kb3ducmV2LnhtbFBLBQYAAAAABAAEAPMAAAD/&#10;BAAAAAA=&#10;">
              <v:textbox inset="0,0,0,0">
                <w:txbxContent>
                  <w:p w:rsidR="0010052C" w:rsidRDefault="002D00B3" w14:paraId="5679D3B9" w14:textId="77777777">
                    <w:pPr>
                      <w:spacing w:before="13"/>
                      <w:ind w:left="20"/>
                      <w:rPr>
                        <w:b/>
                      </w:rPr>
                    </w:pPr>
                    <w:r>
                      <w:rPr>
                        <w:b/>
                      </w:rPr>
                      <w:t>FORM</w:t>
                    </w:r>
                    <w:r>
                      <w:rPr>
                        <w:b/>
                        <w:spacing w:val="-6"/>
                      </w:rPr>
                      <w:t xml:space="preserve"> </w:t>
                    </w:r>
                    <w:r>
                      <w:rPr>
                        <w:b/>
                      </w:rPr>
                      <w:t>OF</w:t>
                    </w:r>
                    <w:r>
                      <w:rPr>
                        <w:b/>
                        <w:spacing w:val="-2"/>
                      </w:rPr>
                      <w:t xml:space="preserve"> </w:t>
                    </w:r>
                    <w:r>
                      <w:rPr>
                        <w:b/>
                      </w:rPr>
                      <w:t>ISSUER-ICSDS</w:t>
                    </w:r>
                    <w:r>
                      <w:rPr>
                        <w:b/>
                        <w:spacing w:val="-2"/>
                      </w:rPr>
                      <w:t xml:space="preserve"> </w:t>
                    </w:r>
                    <w:r>
                      <w:rPr>
                        <w:b/>
                      </w:rPr>
                      <w:t>AGREEMENT</w:t>
                    </w:r>
                    <w:r>
                      <w:rPr>
                        <w:b/>
                        <w:spacing w:val="-2"/>
                      </w:rPr>
                      <w:t xml:space="preserve"> </w:t>
                    </w:r>
                    <w:r>
                      <w:rPr>
                        <w:b/>
                      </w:rPr>
                      <w:t>–</w:t>
                    </w:r>
                    <w:r>
                      <w:rPr>
                        <w:b/>
                        <w:spacing w:val="-2"/>
                      </w:rPr>
                      <w:t xml:space="preserve"> </w:t>
                    </w:r>
                    <w:r>
                      <w:rPr>
                        <w:b/>
                      </w:rPr>
                      <w:t>RESTRICTED</w:t>
                    </w:r>
                    <w:r>
                      <w:rPr>
                        <w:b/>
                        <w:spacing w:val="-3"/>
                      </w:rPr>
                      <w:t xml:space="preserve"> </w:t>
                    </w:r>
                    <w:r>
                      <w:rPr>
                        <w:b/>
                      </w:rPr>
                      <w:t>TO</w:t>
                    </w:r>
                    <w:r>
                      <w:rPr>
                        <w:b/>
                        <w:spacing w:val="-2"/>
                      </w:rPr>
                      <w:t xml:space="preserve"> ISSUER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93F0A"/>
    <w:multiLevelType w:val="hybridMultilevel"/>
    <w:tmpl w:val="3B0EDAC8"/>
    <w:lvl w:ilvl="0" w:tplc="AFD4E97E">
      <w:start w:val="1"/>
      <w:numFmt w:val="decimal"/>
      <w:lvlText w:val="%1"/>
      <w:lvlJc w:val="left"/>
      <w:pPr>
        <w:ind w:left="380" w:hanging="124"/>
        <w:jc w:val="left"/>
      </w:pPr>
      <w:rPr>
        <w:rFonts w:ascii="Arial" w:eastAsia="Arial" w:hAnsi="Arial" w:cs="Arial" w:hint="default"/>
        <w:b w:val="0"/>
        <w:bCs w:val="0"/>
        <w:i w:val="0"/>
        <w:iCs w:val="0"/>
        <w:spacing w:val="0"/>
        <w:w w:val="98"/>
        <w:sz w:val="15"/>
        <w:szCs w:val="15"/>
        <w:lang w:val="en-US" w:eastAsia="en-US" w:bidi="ar-SA"/>
      </w:rPr>
    </w:lvl>
    <w:lvl w:ilvl="1" w:tplc="4D6CB440">
      <w:numFmt w:val="bullet"/>
      <w:lvlText w:val="•"/>
      <w:lvlJc w:val="left"/>
      <w:pPr>
        <w:ind w:left="1350" w:hanging="124"/>
      </w:pPr>
      <w:rPr>
        <w:rFonts w:hint="default"/>
        <w:lang w:val="en-US" w:eastAsia="en-US" w:bidi="ar-SA"/>
      </w:rPr>
    </w:lvl>
    <w:lvl w:ilvl="2" w:tplc="797E4412">
      <w:numFmt w:val="bullet"/>
      <w:lvlText w:val="•"/>
      <w:lvlJc w:val="left"/>
      <w:pPr>
        <w:ind w:left="2320" w:hanging="124"/>
      </w:pPr>
      <w:rPr>
        <w:rFonts w:hint="default"/>
        <w:lang w:val="en-US" w:eastAsia="en-US" w:bidi="ar-SA"/>
      </w:rPr>
    </w:lvl>
    <w:lvl w:ilvl="3" w:tplc="CEEA95EE">
      <w:numFmt w:val="bullet"/>
      <w:lvlText w:val="•"/>
      <w:lvlJc w:val="left"/>
      <w:pPr>
        <w:ind w:left="3290" w:hanging="124"/>
      </w:pPr>
      <w:rPr>
        <w:rFonts w:hint="default"/>
        <w:lang w:val="en-US" w:eastAsia="en-US" w:bidi="ar-SA"/>
      </w:rPr>
    </w:lvl>
    <w:lvl w:ilvl="4" w:tplc="4D8414B8">
      <w:numFmt w:val="bullet"/>
      <w:lvlText w:val="•"/>
      <w:lvlJc w:val="left"/>
      <w:pPr>
        <w:ind w:left="4260" w:hanging="124"/>
      </w:pPr>
      <w:rPr>
        <w:rFonts w:hint="default"/>
        <w:lang w:val="en-US" w:eastAsia="en-US" w:bidi="ar-SA"/>
      </w:rPr>
    </w:lvl>
    <w:lvl w:ilvl="5" w:tplc="2F02E1F4">
      <w:numFmt w:val="bullet"/>
      <w:lvlText w:val="•"/>
      <w:lvlJc w:val="left"/>
      <w:pPr>
        <w:ind w:left="5230" w:hanging="124"/>
      </w:pPr>
      <w:rPr>
        <w:rFonts w:hint="default"/>
        <w:lang w:val="en-US" w:eastAsia="en-US" w:bidi="ar-SA"/>
      </w:rPr>
    </w:lvl>
    <w:lvl w:ilvl="6" w:tplc="CB867528">
      <w:numFmt w:val="bullet"/>
      <w:lvlText w:val="•"/>
      <w:lvlJc w:val="left"/>
      <w:pPr>
        <w:ind w:left="6200" w:hanging="124"/>
      </w:pPr>
      <w:rPr>
        <w:rFonts w:hint="default"/>
        <w:lang w:val="en-US" w:eastAsia="en-US" w:bidi="ar-SA"/>
      </w:rPr>
    </w:lvl>
    <w:lvl w:ilvl="7" w:tplc="F8FC5FC0">
      <w:numFmt w:val="bullet"/>
      <w:lvlText w:val="•"/>
      <w:lvlJc w:val="left"/>
      <w:pPr>
        <w:ind w:left="7170" w:hanging="124"/>
      </w:pPr>
      <w:rPr>
        <w:rFonts w:hint="default"/>
        <w:lang w:val="en-US" w:eastAsia="en-US" w:bidi="ar-SA"/>
      </w:rPr>
    </w:lvl>
    <w:lvl w:ilvl="8" w:tplc="B2A62D8C">
      <w:numFmt w:val="bullet"/>
      <w:lvlText w:val="•"/>
      <w:lvlJc w:val="left"/>
      <w:pPr>
        <w:ind w:left="8140" w:hanging="124"/>
      </w:pPr>
      <w:rPr>
        <w:rFonts w:hint="default"/>
        <w:lang w:val="en-US" w:eastAsia="en-US" w:bidi="ar-SA"/>
      </w:rPr>
    </w:lvl>
  </w:abstractNum>
  <w:abstractNum w:abstractNumId="1" w15:restartNumberingAfterBreak="0">
    <w:nsid w:val="5E662940"/>
    <w:multiLevelType w:val="hybridMultilevel"/>
    <w:tmpl w:val="7C02BF9A"/>
    <w:lvl w:ilvl="0" w:tplc="281ABCEE">
      <w:start w:val="1"/>
      <w:numFmt w:val="decimal"/>
      <w:lvlText w:val="%1."/>
      <w:lvlJc w:val="left"/>
      <w:pPr>
        <w:ind w:left="1080" w:hanging="739"/>
        <w:jc w:val="left"/>
      </w:pPr>
      <w:rPr>
        <w:rFonts w:ascii="Arial" w:eastAsia="Arial" w:hAnsi="Arial" w:cs="Arial" w:hint="default"/>
        <w:b w:val="0"/>
        <w:bCs w:val="0"/>
        <w:i w:val="0"/>
        <w:iCs w:val="0"/>
        <w:spacing w:val="0"/>
        <w:w w:val="100"/>
        <w:sz w:val="22"/>
        <w:szCs w:val="22"/>
        <w:lang w:val="en-US" w:eastAsia="en-US" w:bidi="ar-SA"/>
      </w:rPr>
    </w:lvl>
    <w:lvl w:ilvl="1" w:tplc="70CE0D5A">
      <w:start w:val="1"/>
      <w:numFmt w:val="lowerLetter"/>
      <w:lvlText w:val="(%2)"/>
      <w:lvlJc w:val="left"/>
      <w:pPr>
        <w:ind w:left="1800" w:hanging="745"/>
        <w:jc w:val="left"/>
      </w:pPr>
      <w:rPr>
        <w:rFonts w:ascii="Arial" w:eastAsia="Arial" w:hAnsi="Arial" w:cs="Arial" w:hint="default"/>
        <w:b w:val="0"/>
        <w:bCs w:val="0"/>
        <w:i w:val="0"/>
        <w:iCs w:val="0"/>
        <w:spacing w:val="0"/>
        <w:w w:val="100"/>
        <w:sz w:val="22"/>
        <w:szCs w:val="22"/>
        <w:lang w:val="en-US" w:eastAsia="en-US" w:bidi="ar-SA"/>
      </w:rPr>
    </w:lvl>
    <w:lvl w:ilvl="2" w:tplc="786EB986">
      <w:numFmt w:val="bullet"/>
      <w:lvlText w:val="•"/>
      <w:lvlJc w:val="left"/>
      <w:pPr>
        <w:ind w:left="2720" w:hanging="745"/>
      </w:pPr>
      <w:rPr>
        <w:rFonts w:hint="default"/>
        <w:lang w:val="en-US" w:eastAsia="en-US" w:bidi="ar-SA"/>
      </w:rPr>
    </w:lvl>
    <w:lvl w:ilvl="3" w:tplc="FFF855F8">
      <w:numFmt w:val="bullet"/>
      <w:lvlText w:val="•"/>
      <w:lvlJc w:val="left"/>
      <w:pPr>
        <w:ind w:left="3640" w:hanging="745"/>
      </w:pPr>
      <w:rPr>
        <w:rFonts w:hint="default"/>
        <w:lang w:val="en-US" w:eastAsia="en-US" w:bidi="ar-SA"/>
      </w:rPr>
    </w:lvl>
    <w:lvl w:ilvl="4" w:tplc="83E8E336">
      <w:numFmt w:val="bullet"/>
      <w:lvlText w:val="•"/>
      <w:lvlJc w:val="left"/>
      <w:pPr>
        <w:ind w:left="4560" w:hanging="745"/>
      </w:pPr>
      <w:rPr>
        <w:rFonts w:hint="default"/>
        <w:lang w:val="en-US" w:eastAsia="en-US" w:bidi="ar-SA"/>
      </w:rPr>
    </w:lvl>
    <w:lvl w:ilvl="5" w:tplc="37A4F0FE">
      <w:numFmt w:val="bullet"/>
      <w:lvlText w:val="•"/>
      <w:lvlJc w:val="left"/>
      <w:pPr>
        <w:ind w:left="5480" w:hanging="745"/>
      </w:pPr>
      <w:rPr>
        <w:rFonts w:hint="default"/>
        <w:lang w:val="en-US" w:eastAsia="en-US" w:bidi="ar-SA"/>
      </w:rPr>
    </w:lvl>
    <w:lvl w:ilvl="6" w:tplc="C12E9E32">
      <w:numFmt w:val="bullet"/>
      <w:lvlText w:val="•"/>
      <w:lvlJc w:val="left"/>
      <w:pPr>
        <w:ind w:left="6400" w:hanging="745"/>
      </w:pPr>
      <w:rPr>
        <w:rFonts w:hint="default"/>
        <w:lang w:val="en-US" w:eastAsia="en-US" w:bidi="ar-SA"/>
      </w:rPr>
    </w:lvl>
    <w:lvl w:ilvl="7" w:tplc="56102E3A">
      <w:numFmt w:val="bullet"/>
      <w:lvlText w:val="•"/>
      <w:lvlJc w:val="left"/>
      <w:pPr>
        <w:ind w:left="7320" w:hanging="745"/>
      </w:pPr>
      <w:rPr>
        <w:rFonts w:hint="default"/>
        <w:lang w:val="en-US" w:eastAsia="en-US" w:bidi="ar-SA"/>
      </w:rPr>
    </w:lvl>
    <w:lvl w:ilvl="8" w:tplc="C92074A0">
      <w:numFmt w:val="bullet"/>
      <w:lvlText w:val="•"/>
      <w:lvlJc w:val="left"/>
      <w:pPr>
        <w:ind w:left="8240" w:hanging="745"/>
      </w:pPr>
      <w:rPr>
        <w:rFonts w:hint="default"/>
        <w:lang w:val="en-US" w:eastAsia="en-US" w:bidi="ar-SA"/>
      </w:rPr>
    </w:lvl>
  </w:abstractNum>
  <w:num w:numId="1" w16cid:durableId="127093443">
    <w:abstractNumId w:val="0"/>
  </w:num>
  <w:num w:numId="2" w16cid:durableId="18739594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52C"/>
    <w:rsid w:val="00090C1D"/>
    <w:rsid w:val="000A1DB5"/>
    <w:rsid w:val="000A7C24"/>
    <w:rsid w:val="000B3078"/>
    <w:rsid w:val="0010052C"/>
    <w:rsid w:val="00116912"/>
    <w:rsid w:val="001C6492"/>
    <w:rsid w:val="00227AC2"/>
    <w:rsid w:val="00250156"/>
    <w:rsid w:val="002B498F"/>
    <w:rsid w:val="002D00B3"/>
    <w:rsid w:val="002E0B99"/>
    <w:rsid w:val="002F76DB"/>
    <w:rsid w:val="004163B7"/>
    <w:rsid w:val="00432B60"/>
    <w:rsid w:val="0059793A"/>
    <w:rsid w:val="006401D9"/>
    <w:rsid w:val="0068016D"/>
    <w:rsid w:val="006B3568"/>
    <w:rsid w:val="00714B27"/>
    <w:rsid w:val="007217EB"/>
    <w:rsid w:val="007F67AC"/>
    <w:rsid w:val="008477FF"/>
    <w:rsid w:val="008546AA"/>
    <w:rsid w:val="008B3AFF"/>
    <w:rsid w:val="00956E00"/>
    <w:rsid w:val="0095784B"/>
    <w:rsid w:val="00970374"/>
    <w:rsid w:val="00996795"/>
    <w:rsid w:val="009C2D79"/>
    <w:rsid w:val="009F5F8E"/>
    <w:rsid w:val="00A7742A"/>
    <w:rsid w:val="00A86874"/>
    <w:rsid w:val="00BD0621"/>
    <w:rsid w:val="00C557AB"/>
    <w:rsid w:val="00C8760C"/>
    <w:rsid w:val="00E43DB8"/>
    <w:rsid w:val="00EA03A3"/>
    <w:rsid w:val="00F0176F"/>
    <w:rsid w:val="00F2245D"/>
    <w:rsid w:val="00F4147B"/>
    <w:rsid w:val="00F41DEF"/>
    <w:rsid w:val="00FD14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79D26A"/>
  <w15:docId w15:val="{F93BBD88-6B50-4525-A742-3D94B0393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w:hAnsi="Arial" w:eastAsia="Arial" w:cs="Arial"/>
    </w:rPr>
  </w:style>
  <w:style w:type="paragraph" w:styleId="Heading1">
    <w:name w:val="heading 1"/>
    <w:basedOn w:val="Normal"/>
    <w:uiPriority w:val="9"/>
    <w:qFormat/>
    <w:pPr>
      <w:spacing w:before="13"/>
      <w:ind w:left="20"/>
      <w:outlineLvl w:val="0"/>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238"/>
      <w:ind w:left="1800" w:hanging="745"/>
    </w:pPr>
  </w:style>
  <w:style w:type="paragraph" w:styleId="TableParagraph" w:customStyle="1">
    <w:name w:val="Table Paragraph"/>
    <w:basedOn w:val="Normal"/>
    <w:uiPriority w:val="1"/>
    <w:qFormat/>
    <w:pPr>
      <w:ind w:left="107"/>
    </w:pPr>
  </w:style>
  <w:style w:type="paragraph" w:styleId="Header">
    <w:name w:val="header"/>
    <w:basedOn w:val="Normal"/>
    <w:link w:val="HeaderChar"/>
    <w:uiPriority w:val="99"/>
    <w:unhideWhenUsed/>
    <w:rsid w:val="00432B60"/>
    <w:pPr>
      <w:tabs>
        <w:tab w:val="center" w:pos="4513"/>
        <w:tab w:val="right" w:pos="9026"/>
      </w:tabs>
    </w:pPr>
  </w:style>
  <w:style w:type="character" w:styleId="HeaderChar" w:customStyle="1">
    <w:name w:val="Header Char"/>
    <w:basedOn w:val="DefaultParagraphFont"/>
    <w:link w:val="Header"/>
    <w:uiPriority w:val="99"/>
    <w:rsid w:val="00432B60"/>
    <w:rPr>
      <w:rFonts w:ascii="Arial" w:hAnsi="Arial" w:eastAsia="Arial" w:cs="Arial"/>
    </w:rPr>
  </w:style>
  <w:style w:type="paragraph" w:styleId="Footer">
    <w:name w:val="footer"/>
    <w:basedOn w:val="Normal"/>
    <w:link w:val="FooterChar"/>
    <w:uiPriority w:val="99"/>
    <w:unhideWhenUsed/>
    <w:rsid w:val="00432B60"/>
    <w:pPr>
      <w:tabs>
        <w:tab w:val="center" w:pos="4513"/>
        <w:tab w:val="right" w:pos="9026"/>
      </w:tabs>
    </w:pPr>
  </w:style>
  <w:style w:type="character" w:styleId="FooterChar" w:customStyle="1">
    <w:name w:val="Footer Char"/>
    <w:basedOn w:val="DefaultParagraphFont"/>
    <w:link w:val="Footer"/>
    <w:uiPriority w:val="99"/>
    <w:rsid w:val="00432B60"/>
    <w:rPr>
      <w:rFonts w:ascii="Arial" w:hAnsi="Arial" w:eastAsia="Arial" w:cs="Arial"/>
    </w:rPr>
  </w:style>
  <w:style w:type="table" w:styleId="TableGrid">
    <w:name w:val="Table Grid"/>
    <w:basedOn w:val="TableNormal"/>
    <w:uiPriority w:val="39"/>
    <w:rsid w:val="0068016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2B498F"/>
    <w:rPr>
      <w:sz w:val="20"/>
      <w:szCs w:val="20"/>
    </w:rPr>
  </w:style>
  <w:style w:type="character" w:styleId="FootnoteTextChar" w:customStyle="1">
    <w:name w:val="Footnote Text Char"/>
    <w:basedOn w:val="DefaultParagraphFont"/>
    <w:link w:val="FootnoteText"/>
    <w:uiPriority w:val="99"/>
    <w:semiHidden/>
    <w:rsid w:val="002B498F"/>
    <w:rPr>
      <w:rFonts w:ascii="Arial" w:hAnsi="Arial" w:eastAsia="Arial" w:cs="Arial"/>
      <w:sz w:val="20"/>
      <w:szCs w:val="20"/>
    </w:rPr>
  </w:style>
  <w:style w:type="character" w:styleId="FootnoteReference">
    <w:name w:val="footnote reference"/>
    <w:basedOn w:val="DefaultParagraphFont"/>
    <w:uiPriority w:val="99"/>
    <w:semiHidden/>
    <w:unhideWhenUsed/>
    <w:rsid w:val="002B498F"/>
    <w:rPr>
      <w:vertAlign w:val="superscript"/>
    </w:rPr>
  </w:style>
  <w:style w:type="paragraph" w:styleId="Revision">
    <w:name w:val="Revision"/>
    <w:hidden/>
    <w:uiPriority w:val="99"/>
    <w:semiHidden/>
    <w:rsid w:val="00227AC2"/>
    <w:pPr>
      <w:widowControl/>
      <w:autoSpaceDE/>
      <w:autoSpaceDN/>
    </w:pPr>
    <w:rPr>
      <w:rFonts w:ascii="Arial" w:hAnsi="Arial" w:eastAsia="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mailto:newissues.issueragreement@euroclear.com" TargetMode="External" Id="rId8" /><Relationship Type="http://schemas.openxmlformats.org/officeDocument/2006/relationships/footer" Target="footer1.xml" Id="rId13" /><Relationship Type="http://schemas.openxmlformats.org/officeDocument/2006/relationships/footer" Target="footer4.xml" Id="rId18" /><Relationship Type="http://schemas.openxmlformats.org/officeDocument/2006/relationships/styles" Target="styles.xml" Id="rId3" /><Relationship Type="http://schemas.openxmlformats.org/officeDocument/2006/relationships/header" Target="header5.xml" Id="rId21"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header" Target="header4.xm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image" Target="media/image2.png" Id="rId20"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header" Target="header3.xml" Id="rId15" /><Relationship Type="http://schemas.openxmlformats.org/officeDocument/2006/relationships/theme" Target="theme/theme1.xml" Id="rId23" /><Relationship Type="http://schemas.openxmlformats.org/officeDocument/2006/relationships/hyperlink" Target="mailto:issueragreements@clearstream.com" TargetMode="External" Id="rId10" /><Relationship Type="http://schemas.openxmlformats.org/officeDocument/2006/relationships/image" Target="media/image1.png" Id="rId19" /><Relationship Type="http://schemas.openxmlformats.org/officeDocument/2006/relationships/settings" Target="settings.xml" Id="rId4" /><Relationship Type="http://schemas.openxmlformats.org/officeDocument/2006/relationships/hyperlink" Target="mailto:newissues.issueragreement@euroclear.com" TargetMode="External" Id="rId9" /><Relationship Type="http://schemas.openxmlformats.org/officeDocument/2006/relationships/footer" Target="footer2.xml" Id="rId14"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2025-11-04T08:24:08.0000000Z</dcterms:created>
  <dcterms:modified xsi:type="dcterms:W3CDTF">2025-11-04T08:24:08.0000000Z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5" name="MSIP_Label_2e952e98-911c-4aff-840a-f71bc6baaf7f_ActionId">
    <vt:lpwstr>64093a42-e0f5-4e79-b8cb-52d5961fcd1b</vt:lpwstr>
  </op:property>
  <op:property fmtid="{D5CDD505-2E9C-101B-9397-08002B2CF9AE}" pid="6" name="MSIP_Label_2e952e98-911c-4aff-840a-f71bc6baaf7f_ContentBits">
    <vt:lpwstr>2</vt:lpwstr>
  </op:property>
  <op:property fmtid="{D5CDD505-2E9C-101B-9397-08002B2CF9AE}" pid="7" name="MSIP_Label_2e952e98-911c-4aff-840a-f71bc6baaf7f_Enabled">
    <vt:lpwstr>true</vt:lpwstr>
  </op:property>
  <op:property fmtid="{D5CDD505-2E9C-101B-9397-08002B2CF9AE}" pid="8" name="MSIP_Label_2e952e98-911c-4aff-840a-f71bc6baaf7f_Method">
    <vt:lpwstr>Standard</vt:lpwstr>
  </op:property>
  <op:property fmtid="{D5CDD505-2E9C-101B-9397-08002B2CF9AE}" pid="9" name="MSIP_Label_2e952e98-911c-4aff-840a-f71bc6baaf7f_Name">
    <vt:lpwstr>2e952e98-911c-4aff-840a-f71bc6baaf7f</vt:lpwstr>
  </op:property>
  <op:property fmtid="{D5CDD505-2E9C-101B-9397-08002B2CF9AE}" pid="10" name="MSIP_Label_2e952e98-911c-4aff-840a-f71bc6baaf7f_SetDate">
    <vt:lpwstr>2023-07-25T14:53:03Z</vt:lpwstr>
  </op:property>
  <op:property fmtid="{D5CDD505-2E9C-101B-9397-08002B2CF9AE}" pid="11" name="MSIP_Label_2e952e98-911c-4aff-840a-f71bc6baaf7f_SiteId">
    <vt:lpwstr>e00ddcdf-1e0f-4be5-a37a-894a4731986a</vt:lpwstr>
  </op:property>
  <op:property fmtid="{D5CDD505-2E9C-101B-9397-08002B2CF9AE}" pid="12" name="MSIP_Label_e99e5f92-716e-44d1-9a65-82cabe9dd1e7_ActionId">
    <vt:lpwstr>7cba3046-3fbd-4401-8cdf-13cf7ae931d9</vt:lpwstr>
  </op:property>
  <op:property fmtid="{D5CDD505-2E9C-101B-9397-08002B2CF9AE}" pid="13" name="MSIP_Label_e99e5f92-716e-44d1-9a65-82cabe9dd1e7_ContentBits">
    <vt:lpwstr>0</vt:lpwstr>
  </op:property>
  <op:property fmtid="{D5CDD505-2E9C-101B-9397-08002B2CF9AE}" pid="14" name="MSIP_Label_e99e5f92-716e-44d1-9a65-82cabe9dd1e7_Enabled">
    <vt:lpwstr>true</vt:lpwstr>
  </op:property>
  <op:property fmtid="{D5CDD505-2E9C-101B-9397-08002B2CF9AE}" pid="15" name="MSIP_Label_e99e5f92-716e-44d1-9a65-82cabe9dd1e7_Method">
    <vt:lpwstr>Standard</vt:lpwstr>
  </op:property>
  <op:property fmtid="{D5CDD505-2E9C-101B-9397-08002B2CF9AE}" pid="16" name="MSIP_Label_e99e5f92-716e-44d1-9a65-82cabe9dd1e7_Name">
    <vt:lpwstr>General</vt:lpwstr>
  </op:property>
  <op:property fmtid="{D5CDD505-2E9C-101B-9397-08002B2CF9AE}" pid="17" name="MSIP_Label_e99e5f92-716e-44d1-9a65-82cabe9dd1e7_SetDate">
    <vt:lpwstr>2023-09-20T07:42:45Z</vt:lpwstr>
  </op:property>
  <op:property fmtid="{D5CDD505-2E9C-101B-9397-08002B2CF9AE}" pid="18" name="MSIP_Label_e99e5f92-716e-44d1-9a65-82cabe9dd1e7_SiteId">
    <vt:lpwstr>282ba4e6-052f-4fa7-bbaa-95b7e4404b3e</vt:lpwstr>
  </op:property>
</op:Properties>
</file>